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4185" cy="607060"/>
                <wp:effectExtent l="0" t="0" r="0" b="2540"/>
                <wp:docPr id="1" name="Рисунок 2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641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55pt;height:47.8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Style w:val="1079"/>
        <w:jc w:val="left"/>
        <w:rPr>
          <w:sz w:val="10"/>
          <w:szCs w:val="10"/>
          <w:lang w:val="en-US"/>
        </w:rPr>
      </w:pP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  <w:r>
        <w:rPr>
          <w:sz w:val="10"/>
          <w:szCs w:val="10"/>
          <w:lang w:val="en-US"/>
        </w:rPr>
      </w:r>
    </w:p>
    <w:p>
      <w:pPr>
        <w:pStyle w:val="1079"/>
        <w:rPr>
          <w:szCs w:val="32"/>
        </w:rPr>
      </w:pPr>
      <w:r>
        <w:rPr>
          <w:szCs w:val="32"/>
        </w:rPr>
        <w:t xml:space="preserve">АДМИНИСТРАЦИЯ ГОРОДА НИЖНЕГО НОВГ</w:t>
      </w:r>
      <w:r>
        <w:rPr>
          <w:szCs w:val="32"/>
        </w:rPr>
        <w:t xml:space="preserve">О</w:t>
      </w:r>
      <w:r>
        <w:rPr>
          <w:szCs w:val="32"/>
        </w:rPr>
        <w:t xml:space="preserve">РОДА</w:t>
      </w:r>
      <w:r>
        <w:rPr>
          <w:szCs w:val="32"/>
        </w:rPr>
      </w:r>
      <w:r>
        <w:rPr>
          <w:szCs w:val="32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061"/>
        <w:rPr>
          <w:sz w:val="36"/>
          <w:szCs w:val="36"/>
        </w:rPr>
      </w:pPr>
      <w:r>
        <w:rPr>
          <w:sz w:val="36"/>
          <w:szCs w:val="36"/>
        </w:rPr>
        <w:t xml:space="preserve">ПОСТАНОВЛЕНИЕ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pPr w:horzAnchor="page" w:tblpX="1319" w:vertAnchor="text" w:tblpY="-55" w:leftFromText="180" w:topFromText="0" w:rightFromText="180" w:bottomFromText="0"/>
        <w:tblW w:w="9632" w:type="dxa"/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>
        <w:tblPrEx/>
        <w:trPr>
          <w:trHeight w:val="467" w:hRule="exact"/>
        </w:trPr>
        <w:tc>
          <w:tcPr>
            <w:tcW w:w="2732" w:type="dxa"/>
            <w:textDirection w:val="lrTb"/>
            <w:noWrap w:val="false"/>
          </w:tcPr>
          <w:sdt>
            <w:sdtPr>
              <w:alias w:val="Date"/>
              <w15:appearance w15:val="boundingBox"/>
              <w:id w:val="345448127"/>
              <w:lock w:val="sdtLocked"/>
              <w:placeholder>
                <w:docPart w:val="6C32C43590AA4C7797B40C092AE8584F"/>
              </w:placeholder>
              <w:tag w:val="Date"/>
              <w:rPr>
                <w:szCs w:val="28"/>
              </w:rPr>
            </w:sdtPr>
            <w:sdtContent>
              <w:p>
                <w:pPr>
                  <w:rPr>
                    <w:rStyle w:val="1082"/>
                    <w:szCs w:val="28"/>
                  </w:rPr>
                </w:pPr>
                <w:r>
                  <w:rPr>
                    <w:rStyle w:val="1082"/>
                    <w:szCs w:val="28"/>
                    <w:lang w:val="en-US"/>
                  </w:rPr>
                  <w:t xml:space="preserve">____________</w:t>
                </w:r>
                <w:r>
                  <w:rPr>
                    <w:rStyle w:val="1082"/>
                    <w:szCs w:val="28"/>
                  </w:rPr>
                </w:r>
                <w:r>
                  <w:rPr>
                    <w:rStyle w:val="1082"/>
                    <w:szCs w:val="28"/>
                  </w:rPr>
                </w:r>
              </w:p>
            </w:sdtContent>
          </w:sdt>
        </w:tc>
        <w:tc>
          <w:tcPr>
            <w:tcW w:w="1401" w:type="dxa"/>
            <w:textDirection w:val="lrTb"/>
            <w:noWrap w:val="false"/>
          </w:tcPr>
          <w:p>
            <w:pPr>
              <w:rPr>
                <w:rStyle w:val="1082"/>
                <w:szCs w:val="28"/>
              </w:rPr>
            </w:pPr>
            <w:r>
              <w:rPr>
                <w:szCs w:val="28"/>
              </w:rPr>
            </w:r>
            <w:r>
              <w:rPr>
                <w:rStyle w:val="1082"/>
                <w:szCs w:val="28"/>
              </w:rPr>
            </w:r>
            <w:r>
              <w:rPr>
                <w:rStyle w:val="1082"/>
                <w:szCs w:val="28"/>
              </w:rPr>
            </w:r>
          </w:p>
        </w:tc>
        <w:tc>
          <w:tcPr>
            <w:tcW w:w="1692" w:type="dxa"/>
            <w:textDirection w:val="lrTb"/>
            <w:noWrap w:val="false"/>
          </w:tcPr>
          <w:p>
            <w:pPr>
              <w:rPr>
                <w:rStyle w:val="1082"/>
                <w:szCs w:val="28"/>
              </w:rPr>
            </w:pPr>
            <w:r>
              <w:rPr>
                <w:szCs w:val="28"/>
              </w:rPr>
            </w:r>
            <w:r>
              <w:rPr>
                <w:rStyle w:val="1082"/>
                <w:szCs w:val="28"/>
              </w:rPr>
            </w:r>
            <w:r>
              <w:rPr>
                <w:rStyle w:val="1082"/>
                <w:szCs w:val="28"/>
              </w:rPr>
            </w:r>
          </w:p>
        </w:tc>
        <w:tc>
          <w:tcPr>
            <w:tcW w:w="1513" w:type="dxa"/>
            <w:textDirection w:val="lrTb"/>
            <w:noWrap w:val="false"/>
          </w:tcPr>
          <w:p>
            <w:pPr>
              <w:rPr>
                <w:rStyle w:val="1082"/>
                <w:szCs w:val="28"/>
              </w:rPr>
            </w:pPr>
            <w:r>
              <w:rPr>
                <w:szCs w:val="28"/>
              </w:rPr>
            </w:r>
            <w:r>
              <w:rPr>
                <w:rStyle w:val="1082"/>
                <w:szCs w:val="28"/>
              </w:rPr>
            </w:r>
            <w:r>
              <w:rPr>
                <w:rStyle w:val="1082"/>
                <w:szCs w:val="28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ind w:left="-108"/>
              <w:jc w:val="center"/>
              <w:rPr>
                <w:rStyle w:val="1082"/>
                <w:szCs w:val="28"/>
              </w:rPr>
            </w:pPr>
            <w:r>
              <w:rPr>
                <w:rStyle w:val="1082"/>
                <w:szCs w:val="28"/>
              </w:rPr>
              <w:t xml:space="preserve">№ </w:t>
            </w:r>
            <w:sdt>
              <w:sdtPr>
                <w:alias w:val="Number"/>
                <w15:appearance w15:val="boundingBox"/>
                <w:id w:val="1438261701"/>
                <w:lock w:val="sdtLocked"/>
                <w:placeholder>
                  <w:docPart w:val="8305BE89C6854C1EBF316E4C4DE15E11"/>
                </w:placeholder>
                <w:showingPlcHdr w:val="true"/>
                <w:tag w:val="Number"/>
                <w:rPr>
                  <w:szCs w:val="28"/>
                  <w:lang w:val="en-US"/>
                </w:rPr>
              </w:sdtPr>
              <w:sdtContent>
                <w:r>
                  <w:rPr>
                    <w:rStyle w:val="1082"/>
                    <w:szCs w:val="28"/>
                    <w:lang w:val="en-US"/>
                  </w:rPr>
                  <w:t xml:space="preserve">_____</w:t>
                </w:r>
              </w:sdtContent>
            </w:sdt>
            <w:r>
              <w:rPr>
                <w:rStyle w:val="1082"/>
                <w:szCs w:val="28"/>
              </w:rPr>
            </w:r>
            <w:r>
              <w:rPr>
                <w:rStyle w:val="1082"/>
                <w:szCs w:val="28"/>
              </w:rPr>
            </w:r>
          </w:p>
        </w:tc>
      </w:tr>
    </w:tbl>
    <w:tbl>
      <w:tblPr>
        <w:tblpPr w:horzAnchor="margin" w:tblpX="-142" w:vertAnchor="text" w:tblpYSpec="inside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>
        <w:tblPrEx/>
        <w:trPr/>
        <w:tc>
          <w:tcPr>
            <w:tcW w:w="284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┌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right"/>
              <w:spacing w:line="360" w:lineRule="auto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┐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gridSpan w:val="3"/>
            <w:tcW w:w="4962" w:type="dxa"/>
            <w:textDirection w:val="lrTb"/>
            <w:noWrap w:val="false"/>
          </w:tcPr>
          <w:p>
            <w:pPr>
              <w:rPr>
                <w:szCs w:val="28"/>
              </w:rPr>
            </w:pPr>
            <w:r/>
            <w:sdt>
              <w:sdtPr>
                <w:alias w:val="Title"/>
                <w15:appearance w15:val="boundingBox"/>
                <w:id w:val="-1885396532"/>
                <w:placeholder>
                  <w:docPart w:val="AC56FBE1A88043EEA97C8103FF89DAD3"/>
                </w:placeholder>
                <w:tag w:val="Title"/>
                <w:rPr>
                  <w:b/>
                  <w:szCs w:val="28"/>
                </w:rPr>
              </w:sdtPr>
              <w:sdtContent>
                <w:r>
                  <w:rPr>
                    <w:rStyle w:val="1082"/>
                    <w:b/>
                    <w:szCs w:val="28"/>
                  </w:rPr>
                  <w:t xml:space="preserve">О внесении изменений в постановление админис</w:t>
                </w:r>
                <w:r>
                  <w:rPr>
                    <w:rStyle w:val="1082"/>
                    <w:b/>
                    <w:szCs w:val="28"/>
                  </w:rPr>
                  <w:t xml:space="preserve">т</w:t>
                </w:r>
                <w:r>
                  <w:rPr>
                    <w:rStyle w:val="1082"/>
                    <w:b/>
                    <w:szCs w:val="28"/>
                  </w:rPr>
                  <w:t xml:space="preserve">рации города Нижнего Новгорода от 23.12.2022 № 7098</w:t>
                </w:r>
              </w:sdtContent>
            </w:sdt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keepNext/>
        <w:spacing w:line="360" w:lineRule="auto"/>
        <w:rPr>
          <w:bCs/>
          <w:sz w:val="28"/>
          <w:szCs w:val="28"/>
        </w:rPr>
        <w:outlineLvl w:val="2"/>
      </w:pPr>
      <w:r>
        <w:rPr>
          <w:bCs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статьей 52 Устава города Нижнего Новгорода, </w:t>
      </w:r>
      <w:r>
        <w:rPr>
          <w:sz w:val="28"/>
          <w:szCs w:val="28"/>
        </w:rPr>
        <w:t xml:space="preserve">решением городской Думы города Нижнего Новгорода от </w:t>
      </w:r>
      <w:r>
        <w:rPr>
          <w:sz w:val="28"/>
          <w:szCs w:val="28"/>
        </w:rPr>
        <w:t xml:space="preserve">26.06</w:t>
      </w:r>
      <w:r>
        <w:rPr>
          <w:sz w:val="28"/>
          <w:szCs w:val="28"/>
        </w:rPr>
        <w:t xml:space="preserve"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112 «О внесении изменений в решение </w:t>
      </w:r>
      <w:r>
        <w:rPr>
          <w:sz w:val="28"/>
          <w:szCs w:val="28"/>
        </w:rPr>
        <w:t xml:space="preserve">горо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ской Думы города Нижнего Новгорода от 13.12.2023 №273 «О бюджете города Нижнего Новгорода на 2024 год и плановый период 2025-2026 годов»,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разработки, реализации и оценки эффективности муниципальных программ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Нижнего Новгорода и Методических рекомендаций по разработке и реализ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муниципальных программ города Нижнего Новгорода</w:t>
      </w:r>
      <w:r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пост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новлением администрации города Нижнего</w:t>
      </w:r>
      <w:r>
        <w:rPr>
          <w:sz w:val="28"/>
          <w:szCs w:val="28"/>
        </w:rPr>
        <w:t xml:space="preserve"> Новгорода от 08.04.2014 № 1228,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министрация города Нижнего Новгорода </w:t>
      </w:r>
      <w:r>
        <w:rPr>
          <w:b/>
          <w:spacing w:val="20"/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</w:t>
      </w:r>
      <w:hyperlink w:tooltip="#Par36" w:anchor="Par36" w:history="1">
        <w:r>
          <w:rPr>
            <w:sz w:val="28"/>
            <w:szCs w:val="28"/>
          </w:rPr>
          <w:t xml:space="preserve">программу</w:t>
        </w:r>
      </w:hyperlink>
      <w:r>
        <w:rPr>
          <w:sz w:val="28"/>
          <w:szCs w:val="28"/>
        </w:rPr>
        <w:t xml:space="preserve"> «Развитие дорожной и транспор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ной инфраструктуры города Нижнего Новгорода» на 2023 - 2028 годы,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жденную постановлением администрации города Нижнего Новгорода от 23.12.2022 № 7098,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«Объемы бюджетных ассигнований Программы за счет средств бюджета города Нижнего Новгорода» </w:t>
      </w:r>
      <w:r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93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562"/>
        <w:gridCol w:w="1559"/>
        <w:gridCol w:w="1560"/>
        <w:gridCol w:w="1417"/>
        <w:gridCol w:w="1418"/>
        <w:gridCol w:w="1417"/>
        <w:gridCol w:w="13"/>
      </w:tblGrid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</w:t>
            </w:r>
            <w:r>
              <w:rPr>
                <w:sz w:val="18"/>
                <w:szCs w:val="18"/>
              </w:rPr>
              <w:t xml:space="preserve">ъ</w:t>
            </w:r>
            <w:r>
              <w:rPr>
                <w:sz w:val="18"/>
                <w:szCs w:val="18"/>
              </w:rPr>
              <w:t xml:space="preserve">емы бю</w:t>
            </w:r>
            <w:r>
              <w:rPr>
                <w:sz w:val="18"/>
                <w:szCs w:val="18"/>
              </w:rPr>
              <w:t xml:space="preserve">д</w:t>
            </w:r>
            <w:r>
              <w:rPr>
                <w:sz w:val="18"/>
                <w:szCs w:val="18"/>
              </w:rPr>
              <w:t xml:space="preserve">же</w:t>
            </w:r>
            <w:r>
              <w:rPr>
                <w:sz w:val="18"/>
                <w:szCs w:val="18"/>
              </w:rPr>
              <w:t xml:space="preserve">т</w:t>
            </w:r>
            <w:r>
              <w:rPr>
                <w:sz w:val="18"/>
                <w:szCs w:val="18"/>
              </w:rPr>
              <w:t xml:space="preserve">ных а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си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нов</w:t>
            </w:r>
            <w:r>
              <w:rPr>
                <w:sz w:val="18"/>
                <w:szCs w:val="18"/>
              </w:rPr>
              <w:t xml:space="preserve">а</w:t>
            </w:r>
            <w:r>
              <w:rPr>
                <w:sz w:val="18"/>
                <w:szCs w:val="18"/>
              </w:rPr>
              <w:t xml:space="preserve">ний Пр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гра</w:t>
            </w:r>
            <w:r>
              <w:rPr>
                <w:sz w:val="18"/>
                <w:szCs w:val="18"/>
              </w:rPr>
              <w:t xml:space="preserve">м</w:t>
            </w:r>
            <w:r>
              <w:rPr>
                <w:sz w:val="18"/>
                <w:szCs w:val="18"/>
              </w:rPr>
              <w:t xml:space="preserve">мы за счет средств бю</w:t>
            </w:r>
            <w:r>
              <w:rPr>
                <w:sz w:val="18"/>
                <w:szCs w:val="18"/>
              </w:rPr>
              <w:t xml:space="preserve">д</w:t>
            </w:r>
            <w:r>
              <w:rPr>
                <w:sz w:val="18"/>
                <w:szCs w:val="18"/>
              </w:rPr>
              <w:t xml:space="preserve">жета гор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да Ни</w:t>
            </w:r>
            <w:r>
              <w:rPr>
                <w:sz w:val="18"/>
                <w:szCs w:val="18"/>
              </w:rPr>
              <w:t xml:space="preserve">ж</w:t>
            </w:r>
            <w:r>
              <w:rPr>
                <w:sz w:val="18"/>
                <w:szCs w:val="18"/>
              </w:rPr>
              <w:t xml:space="preserve">него Но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гор</w:t>
            </w:r>
            <w:r>
              <w:rPr>
                <w:sz w:val="18"/>
                <w:szCs w:val="18"/>
              </w:rPr>
              <w:t xml:space="preserve">о</w:t>
            </w:r>
            <w:r>
              <w:rPr>
                <w:sz w:val="18"/>
                <w:szCs w:val="18"/>
              </w:rPr>
              <w:t xml:space="preserve">да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22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2023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2026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2028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Всего, в том числе: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12 214 372 703,92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25 904 788 966,22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29 533 045 864,80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6 786 726 673,90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6 730 520 395,97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6 982 823 455,79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ДТДХ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4 890 558 988,49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6 291 915 193,48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2 657 270 090,70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2 550 590 629,14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3 331 653 504,93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3 583 956 564,75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КУГИиЗР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781 641 435,07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692 346 296,09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1 242 900 164,50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1 275 479 419,76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842 014 866,04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842 014 866,04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ДЖИИ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52 801 221,08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48 872 780,36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73 140 000,00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73 140 000,00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73 140 000,00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73 140 000,00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ДСиКР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174 340 175,67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11 246 925,01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Администрации районов города Нижнего Новгорода (ДТДХ)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621 349 296,88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none"/>
              </w:rPr>
              <w:t xml:space="preserve">693 238 024,26</w:t>
            </w:r>
            <w:r>
              <w:rPr>
                <w:sz w:val="18"/>
                <w:szCs w:val="18"/>
                <w:highlight w:val="yellow"/>
              </w:rPr>
            </w: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476 826 047,60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514 895 225,00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232 895 225,00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232 895 225,00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«ГУММиД» (ДТДХ)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5 453 952 107,89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17 873 344 275,63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24 943 870 662,00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2 233 582 500,00</w:t>
            </w:r>
            <w:r>
              <w:rPr>
                <w:sz w:val="18"/>
                <w:szCs w:val="18"/>
                <w:highlight w:val="none"/>
              </w:rPr>
              <w:t xml:space="preserve"> 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2 111 777 900,00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2 111 777 900,00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«ЦОДД» (ДТДХ)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225 486 073,84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276 661 562,39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122 051 400,00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122 051 400,00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122 051 400,00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122 051 400,00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tcBorders>
              <w:right w:val="single" w:color="auto" w:sz="4" w:space="0"/>
            </w:tcBorders>
            <w:tcW w:w="710" w:type="dxa"/>
            <w:vMerge w:val="continue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МКУ «Центр </w:t>
            </w:r>
            <w:r>
              <w:rPr>
                <w:sz w:val="18"/>
                <w:szCs w:val="18"/>
              </w:rPr>
              <w:t xml:space="preserve">лаборатор</w:t>
            </w:r>
            <w:r>
              <w:rPr>
                <w:sz w:val="18"/>
                <w:szCs w:val="18"/>
              </w:rPr>
              <w:t xml:space="preserve">-</w:t>
            </w:r>
            <w:r>
              <w:rPr>
                <w:sz w:val="18"/>
                <w:szCs w:val="18"/>
              </w:rPr>
              <w:t xml:space="preserve">ных</w:t>
            </w:r>
            <w:r>
              <w:rPr>
                <w:sz w:val="18"/>
                <w:szCs w:val="18"/>
              </w:rPr>
              <w:t xml:space="preserve"> испытаний» (ДТДХ)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14 243 405,00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17 163 909,00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16 987 500,00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16 987 500,00</w:t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16 987 500,00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16 987 500,00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1101"/>
        <w:ind w:firstLine="567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>
        <w:rPr>
          <w:sz w:val="28"/>
          <w:szCs w:val="28"/>
        </w:rPr>
        <w:t xml:space="preserve">Таблицу 4 «Ресурсное обеспечение реализации Программы за счет средств бюджета города Нижнего Новгорода» пункта 2.7 раздела 2 изложить в новой редакции согласно приложению №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В разделе 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Строку «Объемы бюджетных ассигнований Подпрограммы 1 за счет средств бюджета города Нижнего Новгорода» пункта 3.1.1 подраздела 3.1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10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94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9639"/>
      </w:tblGrid>
      <w:tr>
        <w:tblPrEx/>
        <w:trPr>
          <w:cantSplit/>
          <w:trHeight w:val="3532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05" w:type="dxa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бюджетных ассигнований Подпрогра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мы 1 за счет средств бю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жета города Нижнего Новгорода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639" w:type="dxa"/>
            <w:textDirection w:val="lrTb"/>
            <w:noWrap w:val="false"/>
          </w:tcPr>
          <w:p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tbl>
            <w:tblPr>
              <w:tblpPr w:horzAnchor="margin" w:tblpX="-152" w:vertAnchor="margin" w:tblpY="421" w:leftFromText="180" w:topFromText="0" w:rightFromText="180" w:bottomFromText="0"/>
              <w:tblW w:w="97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29"/>
              <w:gridCol w:w="1418"/>
              <w:gridCol w:w="1417"/>
              <w:gridCol w:w="1525"/>
              <w:gridCol w:w="1384"/>
              <w:gridCol w:w="1419"/>
              <w:gridCol w:w="1417"/>
            </w:tblGrid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textDirection w:val="lrTb"/>
                  <w:noWrap w:val="false"/>
                </w:tcPr>
                <w:p>
                  <w:pPr>
                    <w:contextualSpacing/>
                    <w:ind w:left="22" w:hanging="2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Ответс</w:t>
                  </w:r>
                  <w:r>
                    <w:rPr>
                      <w:sz w:val="18"/>
                      <w:szCs w:val="18"/>
                    </w:rPr>
                    <w:t xml:space="preserve">т</w:t>
                  </w:r>
                  <w:r>
                    <w:rPr>
                      <w:sz w:val="18"/>
                      <w:szCs w:val="18"/>
                    </w:rPr>
                    <w:t xml:space="preserve">венный исполн</w:t>
                  </w:r>
                  <w:r>
                    <w:rPr>
                      <w:sz w:val="18"/>
                      <w:szCs w:val="18"/>
                    </w:rPr>
                    <w:t xml:space="preserve">и</w:t>
                  </w:r>
                  <w:r>
                    <w:rPr>
                      <w:sz w:val="18"/>
                      <w:szCs w:val="18"/>
                    </w:rPr>
                    <w:t xml:space="preserve">тель, сои</w:t>
                  </w:r>
                  <w:r>
                    <w:rPr>
                      <w:sz w:val="18"/>
                      <w:szCs w:val="18"/>
                    </w:rPr>
                    <w:t xml:space="preserve">с</w:t>
                  </w:r>
                  <w:r>
                    <w:rPr>
                      <w:sz w:val="18"/>
                      <w:szCs w:val="18"/>
                    </w:rPr>
                    <w:t xml:space="preserve">полнители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2023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2024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2025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2026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2027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2028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Всего, в том числе: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3 818 753 292,85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102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16 583 647 797,87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24 077 228 897,09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679 483 120,18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1 282 305 995,97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1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1 534 609 055,79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344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ДТДХ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1 419 277 532,17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102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1 687 871 579,35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581 752 938,30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473 982 354,14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1 076 805 229,93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1 329 108 289,75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КУГИиЗР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</w:t>
                  </w:r>
                  <w:r>
                    <w:rPr>
                      <w:sz w:val="18"/>
                      <w:szCs w:val="18"/>
                    </w:rPr>
                    <w:t xml:space="preserve">5</w:t>
                  </w:r>
                  <w:r>
                    <w:rPr>
                      <w:sz w:val="18"/>
                      <w:szCs w:val="18"/>
                    </w:rPr>
                    <w:t xml:space="preserve">6</w:t>
                  </w:r>
                  <w:r>
                    <w:rPr>
                      <w:sz w:val="18"/>
                      <w:szCs w:val="18"/>
                    </w:rPr>
                    <w:t xml:space="preserve"> 628 935,07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102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50 470 814,11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190 061 066,04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190 061 066,04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190 061 066,04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190 061 066,04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ДС</w:t>
                  </w:r>
                  <w:r>
                    <w:rPr>
                      <w:sz w:val="18"/>
                      <w:szCs w:val="18"/>
                    </w:rPr>
                    <w:t xml:space="preserve">иКР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174 340 175,67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102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11 246 925,01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129" w:type="dxa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«ГУ</w:t>
                  </w:r>
                  <w:r>
                    <w:rPr>
                      <w:sz w:val="18"/>
                      <w:szCs w:val="18"/>
                    </w:rPr>
                    <w:t xml:space="preserve">М</w:t>
                  </w:r>
                  <w:r>
                    <w:rPr>
                      <w:sz w:val="18"/>
                      <w:szCs w:val="18"/>
                    </w:rPr>
                    <w:t xml:space="preserve">МиД» (ДТДХ)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1 768 506 649,94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102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14 834 058 479,40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25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23 305 414 892,75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384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15 439 700,00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9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15 439 700,00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15 439 700,00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</w:tbl>
          <w:p>
            <w:pPr>
              <w:ind w:firstLine="6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1101"/>
        <w:ind w:firstLine="567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1.3.2. Строку «Объемы бюджетных ассигнований Подпрограммы 2 за счет средств бюджета города Нижнего Новгорода» пункта 3.2.1 подраздела 3.2 изл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94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9781"/>
      </w:tblGrid>
      <w:tr>
        <w:tblPrEx/>
        <w:trPr>
          <w:trHeight w:val="397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163" w:type="dxa"/>
            <w:textDirection w:val="lrTb"/>
            <w:noWrap w:val="false"/>
          </w:tcPr>
          <w:p>
            <w:pPr>
              <w:pStyle w:val="1097"/>
              <w:ind w:firstLine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Объемы бюджетных ассигнов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2 за счет средств бюджета города Нижнего Новгорода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tbl>
            <w:tblPr>
              <w:tblpPr w:horzAnchor="margin" w:tblpX="-147" w:vertAnchor="margin" w:tblpY="421" w:leftFromText="180" w:topFromText="0" w:rightFromText="180" w:bottomFromText="0"/>
              <w:tblW w:w="99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71"/>
              <w:gridCol w:w="1418"/>
              <w:gridCol w:w="1417"/>
              <w:gridCol w:w="1418"/>
              <w:gridCol w:w="1417"/>
              <w:gridCol w:w="1416"/>
              <w:gridCol w:w="1561"/>
            </w:tblGrid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Ответстве</w:t>
                  </w:r>
                  <w:r>
                    <w:rPr>
                      <w:sz w:val="18"/>
                      <w:szCs w:val="18"/>
                    </w:rPr>
                    <w:t xml:space="preserve">н</w:t>
                  </w:r>
                  <w:r>
                    <w:rPr>
                      <w:sz w:val="18"/>
                      <w:szCs w:val="18"/>
                    </w:rPr>
                    <w:t xml:space="preserve">ный исполн</w:t>
                  </w:r>
                  <w:r>
                    <w:rPr>
                      <w:sz w:val="18"/>
                      <w:szCs w:val="18"/>
                    </w:rPr>
                    <w:t xml:space="preserve">и</w:t>
                  </w:r>
                  <w:r>
                    <w:rPr>
                      <w:sz w:val="18"/>
                      <w:szCs w:val="18"/>
                    </w:rPr>
                    <w:t xml:space="preserve">тель, соиспо</w:t>
                  </w:r>
                  <w:r>
                    <w:rPr>
                      <w:sz w:val="18"/>
                      <w:szCs w:val="18"/>
                    </w:rPr>
                    <w:t xml:space="preserve">л</w:t>
                  </w:r>
                  <w:r>
                    <w:rPr>
                      <w:sz w:val="18"/>
                      <w:szCs w:val="18"/>
                    </w:rPr>
                    <w:t xml:space="preserve">нители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2023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2024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2025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2026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2027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2028 год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Всего, в том числе: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8 395 619 411,07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9 321 141 168,35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5 455 816 967,71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6 107 243 553,72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5 448 214 400,00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5 448 214 400,00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144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vAlign w:val="center"/>
                  <w:textDirection w:val="lrTb"/>
                  <w:noWrap w:val="false"/>
                </w:tcPr>
                <w:p>
                  <w:pPr>
                    <w:contextualSpacing/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ДТДХ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3 471 281 456,32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4 604 043 614,13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2 075 517 152,40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2 076 608 275,00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2 254 848 275,00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2 254 848 275,00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>
                <w:trHeight w:val="248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contextualSpacing/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КУГИиЗР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325 012 500,00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641 875 481,98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1 052 839 098,46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1 085 418 353,72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651 953 800,00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651 953 800,00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contextualSpacing/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ДЖИИ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52 801 221,08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48 872 780,36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73 140 000,00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73 140 000,00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73 140 000,00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73 140 000,00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contextualSpacing/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Администр</w:t>
                  </w:r>
                  <w:r>
                    <w:rPr>
                      <w:sz w:val="18"/>
                      <w:szCs w:val="18"/>
                    </w:rPr>
                    <w:t xml:space="preserve">а</w:t>
                  </w:r>
                  <w:r>
                    <w:rPr>
                      <w:sz w:val="18"/>
                      <w:szCs w:val="18"/>
                    </w:rPr>
                    <w:t xml:space="preserve">ции районов города Ни</w:t>
                  </w:r>
                  <w:r>
                    <w:rPr>
                      <w:sz w:val="18"/>
                      <w:szCs w:val="18"/>
                    </w:rPr>
                    <w:t xml:space="preserve">ж</w:t>
                  </w:r>
                  <w:r>
                    <w:rPr>
                      <w:sz w:val="18"/>
                      <w:szCs w:val="18"/>
                    </w:rPr>
                    <w:t xml:space="preserve">него Новгор</w:t>
                  </w:r>
                  <w:r>
                    <w:rPr>
                      <w:sz w:val="18"/>
                      <w:szCs w:val="18"/>
                    </w:rPr>
                    <w:t xml:space="preserve">о</w:t>
                  </w:r>
                  <w:r>
                    <w:rPr>
                      <w:sz w:val="18"/>
                      <w:szCs w:val="18"/>
                    </w:rPr>
                    <w:t xml:space="preserve">да (ДТДХ)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621 349 296,88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693 238 024,26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476 826 047,60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514 895 225,00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t xml:space="preserve">232 895 225,00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232 895 225,00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«ГУ</w:t>
                  </w:r>
                  <w:r>
                    <w:rPr>
                      <w:sz w:val="18"/>
                      <w:szCs w:val="18"/>
                    </w:rPr>
                    <w:t xml:space="preserve">М</w:t>
                  </w:r>
                  <w:r>
                    <w:rPr>
                      <w:sz w:val="18"/>
                      <w:szCs w:val="18"/>
                    </w:rPr>
                    <w:t xml:space="preserve">МиД» (ДТДХ)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3 685 445 457,95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3 039 285 796,23</w:t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  <w:r>
                    <w:rPr>
                      <w:sz w:val="18"/>
                      <w:szCs w:val="18"/>
                      <w:highlight w:val="yellow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1 638 455 769,25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2 218 142 800,00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2 096 338 200,00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2 096 338 200,00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«ЦОДД» (ДТДХ)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225 486 073,84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276 661 562,39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122 051 400,00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122 051 400,00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122 051 400,00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122 051 400,00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271" w:type="dxa"/>
                  <w:textDirection w:val="lrTb"/>
                  <w:noWrap w:val="false"/>
                </w:tcPr>
                <w:p>
                  <w:pPr>
                    <w:ind w:right="-10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МКУ «Центр лабораторных испытаний» (ДТДХ)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14 243 405,00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17 163 909,00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8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16 987 500,00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7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  <w:highlight w:val="none"/>
                    </w:rPr>
                  </w:pPr>
                  <w:r>
                    <w:rPr>
                      <w:sz w:val="18"/>
                      <w:szCs w:val="18"/>
                      <w:highlight w:val="none"/>
                    </w:rPr>
                    <w:t xml:space="preserve">16 987 500,00</w:t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  <w:r>
                    <w:rPr>
                      <w:sz w:val="18"/>
                      <w:szCs w:val="18"/>
                      <w:highlight w:val="none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416" w:type="dxa"/>
                  <w:vAlign w:val="center"/>
                  <w:textDirection w:val="lrTb"/>
                  <w:noWrap w:val="false"/>
                </w:tcPr>
                <w:p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16 987 500,00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561" w:type="dxa"/>
                  <w:vAlign w:val="center"/>
                  <w:textDirection w:val="lrTb"/>
                  <w:noWrap w:val="false"/>
                </w:tcPr>
                <w:p>
                  <w:pPr>
                    <w:ind w:left="-57" w:right="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16 987 500,00</w: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</w:tbl>
          <w:p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pStyle w:val="1101"/>
        <w:ind w:firstLine="567"/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Таблицу 5 «План реализации Программы на 2024 год» раздела 5 и</w:t>
      </w:r>
      <w:r>
        <w:rPr>
          <w:rFonts w:eastAsiaTheme="minorHAnsi"/>
          <w:sz w:val="28"/>
          <w:szCs w:val="28"/>
          <w:lang w:eastAsia="en-US"/>
        </w:rPr>
        <w:t xml:space="preserve">з</w:t>
      </w:r>
      <w:r>
        <w:rPr>
          <w:rFonts w:eastAsiaTheme="minorHAnsi"/>
          <w:sz w:val="28"/>
          <w:szCs w:val="28"/>
          <w:lang w:eastAsia="en-US"/>
        </w:rPr>
        <w:t xml:space="preserve">ложить в новой редакции согласно приложению № 2.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1138"/>
        <w:ind w:left="0" w:firstLine="709"/>
        <w:spacing w:line="360" w:lineRule="auto"/>
        <w:rPr>
          <w:spacing w:val="-8"/>
          <w:szCs w:val="28"/>
        </w:rPr>
      </w:pPr>
      <w:r>
        <w:rPr>
          <w:szCs w:val="28"/>
        </w:rPr>
        <w:t xml:space="preserve">2.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</w:t>
      </w:r>
      <w:r>
        <w:rPr>
          <w:szCs w:val="28"/>
        </w:rPr>
        <w:t xml:space="preserve">о</w:t>
      </w:r>
      <w:r>
        <w:rPr>
          <w:szCs w:val="28"/>
        </w:rPr>
        <w:t xml:space="preserve">род». </w:t>
      </w:r>
      <w:r>
        <w:rPr>
          <w:spacing w:val="-8"/>
          <w:szCs w:val="28"/>
        </w:rPr>
      </w:r>
      <w:r>
        <w:rPr>
          <w:spacing w:val="-8"/>
          <w:szCs w:val="28"/>
        </w:rPr>
      </w:r>
    </w:p>
    <w:p>
      <w:pPr>
        <w:pStyle w:val="1138"/>
        <w:ind w:left="0" w:firstLine="709"/>
        <w:spacing w:line="360" w:lineRule="auto"/>
        <w:rPr>
          <w:szCs w:val="28"/>
        </w:rPr>
      </w:pPr>
      <w:r>
        <w:rPr>
          <w:szCs w:val="28"/>
        </w:rPr>
        <w:t xml:space="preserve">3. Юридическому департаменту администрации города Нижнего Новгорода (Витушкина Т.А.) обеспечить размещение настоящего постановления на офиц</w:t>
      </w:r>
      <w:r>
        <w:rPr>
          <w:szCs w:val="28"/>
        </w:rPr>
        <w:t xml:space="preserve">и</w:t>
      </w:r>
      <w:r>
        <w:rPr>
          <w:szCs w:val="28"/>
        </w:rPr>
        <w:t xml:space="preserve">альном сайте администрации города Нижнего Новгорода в информационно-телекоммуникационной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1138"/>
        <w:ind w:left="0" w:firstLine="709"/>
        <w:spacing w:line="360" w:lineRule="auto"/>
        <w:rPr>
          <w:spacing w:val="-8"/>
          <w:szCs w:val="28"/>
        </w:rPr>
      </w:pPr>
      <w:r>
        <w:rPr>
          <w:szCs w:val="28"/>
        </w:rPr>
        <w:t xml:space="preserve">4. Контроль за исполнением постановления возложить на заместителя главы администрации города Нижнего Новгорода </w:t>
      </w:r>
      <w:r>
        <w:rPr>
          <w:szCs w:val="28"/>
        </w:rPr>
        <w:t xml:space="preserve">Максимова А</w:t>
      </w:r>
      <w:r>
        <w:rPr>
          <w:szCs w:val="28"/>
        </w:rPr>
        <w:t xml:space="preserve">.А.</w:t>
      </w:r>
      <w:r>
        <w:rPr>
          <w:spacing w:val="-8"/>
          <w:szCs w:val="28"/>
        </w:rPr>
      </w:r>
      <w:r>
        <w:rPr>
          <w:spacing w:val="-8"/>
          <w:szCs w:val="28"/>
        </w:rPr>
      </w:r>
    </w:p>
    <w:p>
      <w:pPr>
        <w:ind w:right="-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5372"/>
        <w:gridCol w:w="4835"/>
      </w:tblGrid>
      <w:tr>
        <w:tblPrEx/>
        <w:trPr/>
        <w:tc>
          <w:tcPr>
            <w:tcW w:w="5372" w:type="dxa"/>
            <w:textDirection w:val="lrTb"/>
            <w:noWrap w:val="false"/>
          </w:tcPr>
          <w:p>
            <w:pPr>
              <w:ind w:right="-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35" w:type="dxa"/>
            <w:textDirection w:val="lrTb"/>
            <w:noWrap w:val="false"/>
          </w:tcPr>
          <w:p>
            <w:pPr>
              <w:ind w:right="-1"/>
              <w:jc w:val="right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Ю.В.Шалабаев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right="-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А.О.Житников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b/>
          <w:bCs/>
          <w:szCs w:val="28"/>
        </w:rPr>
        <w:outlineLvl w:val="0"/>
      </w:pPr>
      <w:r>
        <w:rPr>
          <w:sz w:val="28"/>
          <w:szCs w:val="28"/>
        </w:rPr>
        <w:t xml:space="preserve">435 58 30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1101"/>
        <w:ind w:firstLine="0"/>
        <w:jc w:val="center"/>
        <w:rPr>
          <w:rFonts w:cs="Times New Roman" w:asciiTheme="minorHAnsi" w:hAnsiTheme="minorHAnsi"/>
          <w:sz w:val="28"/>
          <w:szCs w:val="28"/>
        </w:rPr>
        <w:sectPr>
          <w:headerReference w:type="default" r:id="rId10"/>
          <w:headerReference w:type="even" r:id="rId11"/>
          <w:headerReference w:type="first" r:id="rId12"/>
          <w:footnotePr/>
          <w:endnotePr/>
          <w:type w:val="continuous"/>
          <w:pgSz w:w="11907" w:h="16834" w:orient="portrait"/>
          <w:pgMar w:top="1135" w:right="850" w:bottom="993" w:left="1134" w:header="289" w:footer="289" w:gutter="0"/>
          <w:cols w:num="1" w:sep="0" w:space="720" w:equalWidth="1"/>
          <w:docGrid w:linePitch="360"/>
          <w:titlePg/>
        </w:sectPr>
      </w:pPr>
      <w:r>
        <w:rPr>
          <w:rFonts w:cs="Times New Roman" w:asciiTheme="minorHAnsi" w:hAnsiTheme="minorHAnsi"/>
          <w:sz w:val="28"/>
          <w:szCs w:val="28"/>
        </w:rPr>
      </w:r>
      <w:r>
        <w:rPr>
          <w:rFonts w:cs="Times New Roman" w:asciiTheme="minorHAnsi" w:hAnsiTheme="minorHAnsi"/>
          <w:sz w:val="28"/>
          <w:szCs w:val="28"/>
        </w:rPr>
      </w:r>
      <w:r>
        <w:rPr>
          <w:rFonts w:cs="Times New Roman" w:asciiTheme="minorHAnsi" w:hAnsiTheme="minorHAnsi"/>
          <w:sz w:val="28"/>
          <w:szCs w:val="28"/>
        </w:rPr>
      </w:r>
    </w:p>
    <w:p>
      <w:pPr>
        <w:ind w:firstLine="10348"/>
        <w:jc w:val="center"/>
        <w:rPr>
          <w:sz w:val="28"/>
          <w:szCs w:val="28"/>
        </w:rPr>
      </w:pPr>
      <w:r/>
      <w:bookmarkStart w:id="0" w:name="sub_22101"/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348"/>
        <w:jc w:val="center"/>
        <w:tabs>
          <w:tab w:val="left" w:pos="137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right"/>
        <w:tabs>
          <w:tab w:val="left" w:pos="1195" w:leader="none"/>
        </w:tabs>
        <w:rPr>
          <w:rStyle w:val="1105"/>
          <w:b w:val="0"/>
          <w:bCs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</w:r>
      <w:r>
        <w:rPr>
          <w:rStyle w:val="1105"/>
          <w:b w:val="0"/>
          <w:bCs/>
          <w:color w:val="auto"/>
          <w:sz w:val="28"/>
          <w:szCs w:val="28"/>
        </w:rPr>
      </w:r>
      <w:r>
        <w:rPr>
          <w:rStyle w:val="1105"/>
          <w:b w:val="0"/>
          <w:bCs/>
          <w:color w:val="auto"/>
          <w:sz w:val="28"/>
          <w:szCs w:val="28"/>
        </w:rPr>
      </w:r>
    </w:p>
    <w:p>
      <w:pPr>
        <w:ind w:firstLine="567"/>
        <w:jc w:val="right"/>
        <w:tabs>
          <w:tab w:val="left" w:pos="1195" w:leader="none"/>
        </w:tabs>
        <w:rPr>
          <w:rStyle w:val="1105"/>
          <w:b w:val="0"/>
          <w:bCs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</w:r>
      <w:r>
        <w:rPr>
          <w:rStyle w:val="1105"/>
          <w:b w:val="0"/>
          <w:bCs/>
          <w:color w:val="auto"/>
          <w:sz w:val="28"/>
          <w:szCs w:val="28"/>
        </w:rPr>
      </w:r>
      <w:r>
        <w:rPr>
          <w:rStyle w:val="1105"/>
          <w:b w:val="0"/>
          <w:bCs/>
          <w:color w:val="auto"/>
          <w:sz w:val="28"/>
          <w:szCs w:val="28"/>
        </w:rPr>
      </w:r>
    </w:p>
    <w:p>
      <w:pPr>
        <w:ind w:firstLine="567"/>
        <w:jc w:val="right"/>
        <w:tabs>
          <w:tab w:val="left" w:pos="1195" w:leader="none"/>
        </w:tabs>
        <w:rPr>
          <w:rStyle w:val="1105"/>
          <w:b w:val="0"/>
          <w:bCs/>
          <w:color w:val="auto"/>
          <w:sz w:val="28"/>
          <w:szCs w:val="28"/>
        </w:rPr>
      </w:pPr>
      <w:r>
        <w:rPr>
          <w:rStyle w:val="1105"/>
          <w:b w:val="0"/>
          <w:bCs/>
          <w:color w:val="auto"/>
          <w:sz w:val="28"/>
          <w:szCs w:val="28"/>
        </w:rPr>
        <w:t xml:space="preserve">Таблица 4 </w:t>
      </w:r>
      <w:r>
        <w:rPr>
          <w:rStyle w:val="1105"/>
          <w:b w:val="0"/>
          <w:bCs/>
          <w:color w:val="auto"/>
          <w:sz w:val="28"/>
          <w:szCs w:val="28"/>
        </w:rPr>
      </w:r>
      <w:r>
        <w:rPr>
          <w:rStyle w:val="1105"/>
          <w:b w:val="0"/>
          <w:bCs/>
          <w:color w:val="auto"/>
          <w:sz w:val="28"/>
          <w:szCs w:val="28"/>
        </w:rPr>
      </w:r>
    </w:p>
    <w:p>
      <w:pPr>
        <w:ind w:firstLine="567"/>
        <w:jc w:val="center"/>
        <w:rPr>
          <w:rStyle w:val="1105"/>
          <w:bCs/>
          <w:color w:val="auto"/>
          <w:sz w:val="28"/>
          <w:szCs w:val="28"/>
        </w:rPr>
      </w:pPr>
      <w:r>
        <w:rPr>
          <w:rStyle w:val="1105"/>
          <w:bCs/>
          <w:color w:val="auto"/>
          <w:sz w:val="28"/>
          <w:szCs w:val="28"/>
        </w:rPr>
        <w:t xml:space="preserve">Ресурсное обеспечение реализации П</w:t>
      </w:r>
      <w:r>
        <w:rPr>
          <w:b/>
          <w:sz w:val="28"/>
          <w:szCs w:val="28"/>
        </w:rPr>
        <w:t xml:space="preserve">рограммы</w:t>
      </w:r>
      <w:r>
        <w:rPr>
          <w:rStyle w:val="1105"/>
          <w:bCs/>
          <w:color w:val="auto"/>
          <w:sz w:val="28"/>
          <w:szCs w:val="28"/>
        </w:rPr>
        <w:t xml:space="preserve"> за счет средств бюджета города Нижнего Новгорода</w:t>
      </w:r>
      <w:r>
        <w:rPr>
          <w:rStyle w:val="1105"/>
          <w:bCs/>
          <w:color w:val="auto"/>
          <w:sz w:val="28"/>
          <w:szCs w:val="28"/>
        </w:rPr>
      </w:r>
      <w:r>
        <w:rPr>
          <w:rStyle w:val="1105"/>
          <w:bCs/>
          <w:color w:val="auto"/>
          <w:sz w:val="28"/>
          <w:szCs w:val="28"/>
        </w:rPr>
      </w:r>
    </w:p>
    <w:tbl>
      <w:tblPr>
        <w:tblW w:w="154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021"/>
        <w:gridCol w:w="2269"/>
        <w:gridCol w:w="1418"/>
        <w:gridCol w:w="1702"/>
        <w:gridCol w:w="1701"/>
        <w:gridCol w:w="1701"/>
        <w:gridCol w:w="1701"/>
        <w:gridCol w:w="1701"/>
        <w:gridCol w:w="1701"/>
      </w:tblGrid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bookmarkStart w:id="1" w:name="sub_20201"/>
            <w:r>
              <w:rPr>
                <w:sz w:val="16"/>
                <w:szCs w:val="16"/>
              </w:rPr>
            </w:r>
            <w:bookmarkEnd w:id="0"/>
            <w:r>
              <w:rPr>
                <w:sz w:val="16"/>
                <w:szCs w:val="16"/>
              </w:rPr>
              <w:t xml:space="preserve">№ п/п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о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новного мер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приятия целевой статьи расходов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муниц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пальной программы, по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программы, основного мероприятия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08" w:right="-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исполнитель, соисполнитель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020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(руб.), годы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1484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right="-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top w:val="single" w:color="auto" w:sz="4" w:space="0"/>
              <w:right w:val="single" w:color="auto" w:sz="4" w:space="0"/>
            </w:tcBorders>
            <w:tcW w:w="385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доро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ной и транспортной инфраструктуры города Нижнего Новгорода»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12 214 372 703,92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25 904 788 966,22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29 533 045 864,80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6 786 726 673,90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6 730 520 395,97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6 982 823 455,79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4 890 558 988,49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6 291 915 193,48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2 657 270 090,70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2 550 590 629,14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3 331 653 504,93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3 583 956 564,75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781 641 435,07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692 346 296,09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1 242 900 164,50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1 275 479 419,76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842 014 866,04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842 014 866,04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52 801 221,08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48 872 780,36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ДСиКР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174 340 175,67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11 246 925,01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районов города Нижнего Новг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рода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621 349 296,88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693 238 024,26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476 826 047,60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514 895 225,00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5 453 952 107,89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17 873 344 275,63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24 943 870 662,00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2 233 582 500,00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2 111 777 900,00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2 111 777 900,00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«ЦОДД»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225 486 073,84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276 661 562,39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bottom w:val="single" w:color="auto" w:sz="4" w:space="0"/>
              <w:right w:val="single" w:color="auto" w:sz="4" w:space="0"/>
            </w:tcBorders>
            <w:tcW w:w="385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«Центр лабораторных испытаний»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14 243 405,00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17 163 909,00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12 1 00 00000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муниципального общес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венного транспорта»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3 818 753 292,85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16 583 647 797,87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24 077 228 897,09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679 483 120,18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1 282 305 997,97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1 534 609 055,79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1 419 277 532,17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1 687 871 579,35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581 752 938,30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473 982 354,14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1 076 805 229,93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none"/>
              </w:rPr>
              <w:t xml:space="preserve">1 329 108 289,75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456 628 935,07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50 470 814,11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tabs>
                <w:tab w:val="left" w:pos="91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ДС</w:t>
            </w:r>
            <w:r>
              <w:rPr>
                <w:sz w:val="16"/>
                <w:szCs w:val="16"/>
              </w:rPr>
              <w:t xml:space="preserve">иКР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174 340 175,67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11 246 925,01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tabs>
                <w:tab w:val="left" w:pos="918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1 768 506 649,94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14 834 058 479,40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23 305 414 892,75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15 439 700,00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15 439 70</w:t>
            </w: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15 439 70</w:t>
            </w: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ind w:righ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12 1 01 00000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Обновление подвижного состава муниципальных транспортных предпр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ятий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294 837 000,00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jc w:val="center"/>
              <w:rPr>
                <w:rStyle w:val="114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12 1 02 00000</w:t>
            </w:r>
            <w:r>
              <w:rPr>
                <w:rStyle w:val="1140"/>
                <w:sz w:val="16"/>
                <w:szCs w:val="16"/>
              </w:rPr>
            </w:r>
            <w:r>
              <w:rPr>
                <w:rStyle w:val="1140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rStyle w:val="1140"/>
                <w:sz w:val="16"/>
                <w:szCs w:val="16"/>
              </w:rPr>
              <w:t xml:space="preserve">Предоставление субсидий </w:t>
            </w:r>
            <w:r>
              <w:rPr>
                <w:rStyle w:val="1140"/>
                <w:sz w:val="16"/>
                <w:szCs w:val="16"/>
              </w:rPr>
              <w:t xml:space="preserve">на возмещение части з</w:t>
            </w:r>
            <w:r>
              <w:rPr>
                <w:rStyle w:val="1140"/>
                <w:sz w:val="16"/>
                <w:szCs w:val="16"/>
              </w:rPr>
              <w:t xml:space="preserve">а</w:t>
            </w:r>
            <w:r>
              <w:rPr>
                <w:rStyle w:val="1140"/>
                <w:sz w:val="16"/>
                <w:szCs w:val="16"/>
              </w:rPr>
              <w:t xml:space="preserve">трат </w:t>
            </w:r>
            <w:r>
              <w:rPr>
                <w:rStyle w:val="1140"/>
                <w:sz w:val="16"/>
                <w:szCs w:val="16"/>
              </w:rPr>
              <w:t xml:space="preserve">муниципального предприятия города Ни</w:t>
            </w:r>
            <w:r>
              <w:rPr>
                <w:rStyle w:val="1140"/>
                <w:sz w:val="16"/>
                <w:szCs w:val="16"/>
              </w:rPr>
              <w:t xml:space="preserve">ж</w:t>
            </w:r>
            <w:r>
              <w:rPr>
                <w:rStyle w:val="1140"/>
                <w:sz w:val="16"/>
                <w:szCs w:val="16"/>
              </w:rPr>
              <w:t xml:space="preserve">него Новгорода «Нижег</w:t>
            </w:r>
            <w:r>
              <w:rPr>
                <w:rStyle w:val="1140"/>
                <w:sz w:val="16"/>
                <w:szCs w:val="16"/>
              </w:rPr>
              <w:t xml:space="preserve">о</w:t>
            </w:r>
            <w:r>
              <w:rPr>
                <w:rStyle w:val="1140"/>
                <w:sz w:val="16"/>
                <w:szCs w:val="16"/>
              </w:rPr>
              <w:t xml:space="preserve">родское метро»</w:t>
            </w:r>
            <w:r>
              <w:rPr>
                <w:rStyle w:val="1140"/>
                <w:sz w:val="16"/>
                <w:szCs w:val="16"/>
              </w:rPr>
              <w:t xml:space="preserve"> в связи с оказанием услуг по пер</w:t>
            </w:r>
            <w:r>
              <w:rPr>
                <w:rStyle w:val="1140"/>
                <w:sz w:val="16"/>
                <w:szCs w:val="16"/>
              </w:rPr>
              <w:t xml:space="preserve">е</w:t>
            </w:r>
            <w:r>
              <w:rPr>
                <w:rStyle w:val="1140"/>
                <w:sz w:val="16"/>
                <w:szCs w:val="16"/>
              </w:rPr>
              <w:t xml:space="preserve">возке пассажиров и баг</w:t>
            </w:r>
            <w:r>
              <w:rPr>
                <w:rStyle w:val="1140"/>
                <w:sz w:val="16"/>
                <w:szCs w:val="16"/>
              </w:rPr>
              <w:t xml:space="preserve">а</w:t>
            </w:r>
            <w:r>
              <w:rPr>
                <w:rStyle w:val="1140"/>
                <w:sz w:val="16"/>
                <w:szCs w:val="16"/>
              </w:rPr>
              <w:t xml:space="preserve">жа метрополитеном на территории городского округа город Нижний Новгород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1 178 265 220,00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1 147 715 279,35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141 251 218,30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82 158 744,14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</w:t>
            </w:r>
            <w:r>
              <w:rPr>
                <w:sz w:val="16"/>
                <w:szCs w:val="16"/>
              </w:rPr>
              <w:t xml:space="preserve"> 076 805 2</w:t>
            </w:r>
            <w:r>
              <w:rPr>
                <w:sz w:val="16"/>
                <w:szCs w:val="16"/>
              </w:rPr>
              <w:t xml:space="preserve">29,93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 </w:t>
            </w: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  <w:t xml:space="preserve">29 108 2</w:t>
            </w:r>
            <w:r>
              <w:rPr>
                <w:sz w:val="16"/>
                <w:szCs w:val="16"/>
              </w:rPr>
              <w:t xml:space="preserve">89,75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12 1 03 00000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rPr>
                <w:rStyle w:val="114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Продление линий метр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политена</w:t>
            </w:r>
            <w:r>
              <w:rPr>
                <w:rStyle w:val="1140"/>
                <w:sz w:val="16"/>
                <w:szCs w:val="16"/>
              </w:rPr>
            </w:r>
            <w:r>
              <w:rPr>
                <w:rStyle w:val="114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723 340 718,56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686 180 214,72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19 831 716,75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12 1 05 00000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Капитально-восстановительный р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монт подвижного состава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86 070 015,43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</w:t>
            </w:r>
            <w:r>
              <w:rPr>
                <w:sz w:val="16"/>
                <w:szCs w:val="16"/>
                <w:lang w:val="en-US"/>
              </w:rPr>
              <w:t xml:space="preserve">6</w:t>
            </w:r>
            <w:r>
              <w:rPr>
                <w:sz w:val="16"/>
                <w:szCs w:val="16"/>
              </w:rPr>
              <w:t xml:space="preserve">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Обеспечение функцион</w:t>
            </w:r>
            <w:r>
              <w:rPr>
                <w:sz w:val="16"/>
                <w:szCs w:val="16"/>
                <w:lang w:eastAsia="en-US"/>
              </w:rPr>
              <w:t xml:space="preserve">и</w:t>
            </w:r>
            <w:r>
              <w:rPr>
                <w:sz w:val="16"/>
                <w:szCs w:val="16"/>
                <w:lang w:eastAsia="en-US"/>
              </w:rPr>
              <w:t xml:space="preserve">рования объектов инфр</w:t>
            </w:r>
            <w:r>
              <w:rPr>
                <w:sz w:val="16"/>
                <w:szCs w:val="16"/>
                <w:lang w:eastAsia="en-US"/>
              </w:rPr>
              <w:t xml:space="preserve">а</w:t>
            </w:r>
            <w:r>
              <w:rPr>
                <w:sz w:val="16"/>
                <w:szCs w:val="16"/>
                <w:lang w:eastAsia="en-US"/>
              </w:rPr>
              <w:t xml:space="preserve">структуры метрополитена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154 942 296,74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645 172 568,66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630 562 786,04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581 884 676,04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154 942 296,74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540 156 300,00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440 501 720,00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391 823 610,00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50 470 814,11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190 061 066,04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54 545 454,55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12 1 07 000000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</w:t>
            </w:r>
            <w:r>
              <w:rPr>
                <w:sz w:val="16"/>
                <w:szCs w:val="16"/>
                <w:lang w:eastAsia="en-US"/>
              </w:rPr>
              <w:t xml:space="preserve">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в 2024</w:t>
            </w:r>
            <w:r>
              <w:rPr>
                <w:sz w:val="16"/>
                <w:szCs w:val="16"/>
                <w:lang w:eastAsia="en-US"/>
              </w:rPr>
              <w:t xml:space="preserve">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3 058 531 452,62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ДСиКР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3 047 284 527,61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11 246 925,01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37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.7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К6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в 2023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1 381 298 042,12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415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ДСиКР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174 340 175,67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35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161 791 935,07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557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1 045 165 931,38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К7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в 2024 году (дополнительный лимит)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11 046 048 282,52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К8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в 2025 году (дополнительный лимит)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23 285 583 176,00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К</w:t>
            </w: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  <w:t xml:space="preserve">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в 202</w:t>
            </w:r>
            <w:r>
              <w:rPr>
                <w:sz w:val="16"/>
                <w:szCs w:val="16"/>
                <w:lang w:eastAsia="en-US"/>
              </w:rPr>
              <w:t xml:space="preserve">6</w:t>
            </w:r>
            <w:r>
              <w:rPr>
                <w:sz w:val="16"/>
                <w:szCs w:val="16"/>
                <w:lang w:eastAsia="en-US"/>
              </w:rPr>
              <w:t xml:space="preserve"> году (дополнительный лимит)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15 439 700,00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15 439 700,00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15 439 700,00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12 2 00 00000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дорожного хозяйства»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8 395 619 411,07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9 321 141 168,35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5 455 816 967,71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6 107 243 553,72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5 448 214 400,00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5 448 214 400,00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3 471 281 456,32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4 604 043 614,13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2 075 517 152,40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2 076 608 275,00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2 254 848 275,00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2 254 848 275,00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325 012 500,00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641 875 481,98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1 052 839 098,46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1 085 418 353,72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651 953 800,00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651 953 800,00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52 801 221,08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48 872 780,36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районов города Нижнего Новг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рода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621 349 296,88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693 238 024,26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476 826 047,60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514 895 225,00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3 685 445 457,95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3 039 285 796,23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1 638 455 769,25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2 218 142 800,00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2 096 338 200,00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2 096 338 200,00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«ЦОДД»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225 486 073,84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276 661 562,39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122 051 400,00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«Центр лабораторных испытаний»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14 243 405,00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17 163 909,00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12 2 01 00000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contextualSpacing/>
              <w:ind w:firstLine="0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содержанию автомобил</w:t>
            </w:r>
            <w:r>
              <w:rPr>
                <w:color w:val="000000"/>
                <w:sz w:val="16"/>
                <w:szCs w:val="16"/>
              </w:rPr>
              <w:t xml:space="preserve">ь</w:t>
            </w:r>
            <w:r>
              <w:rPr>
                <w:color w:val="000000"/>
                <w:sz w:val="16"/>
                <w:szCs w:val="16"/>
              </w:rPr>
              <w:t xml:space="preserve">ных дорог общего польз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вания местного значения и инженерных сооруж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ний на них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1 868 819 933,20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2 189 432 106,95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1 259 557 323,49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1 289 159 072,79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1 825 014 300,00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1 825 014 300,00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41 706 426,93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211 143 529,94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420 802 452,40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421 893 575,00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421 893 575,00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421 893 575,00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районов города Нижнего Новг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рода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621 349 296,88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693 238 024,26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476 826 047,60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514 895 225,00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232 895 225,00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1 205 764 209,39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1 285 050 552,75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361 928 823,49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352 370 272,79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1 170 225 500,00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1 170 225 500,00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pStyle w:val="1097"/>
              <w:contextualSpacing/>
              <w:ind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12 2 02 00000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1097"/>
              <w:contextualSpacing/>
              <w:ind w:firstLine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Содержание учреждений, осуществляющих упра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ление дорожным хозяйс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вом (МКУ «Центр лаб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раторных испытаний»)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97"/>
              <w:ind w:left="-108" w:right="-108" w:hanging="5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МКУ «Центр лабораторных испытаний» (ДТДХ)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14 243 405,00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17 163 909,00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16 987 500,00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12 2 03 00000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Укрепление материально-технической базы доро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ного комплекса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325 012 500,00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641 875 481,98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711 702 822,16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711 702 822,16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651 953 800,00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651 953 800,00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12 2 04 00000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(реконс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рукции) автомобильных дорог, транспортных ра</w:t>
            </w:r>
            <w:r>
              <w:rPr>
                <w:sz w:val="16"/>
                <w:szCs w:val="16"/>
              </w:rPr>
              <w:t xml:space="preserve">з</w:t>
            </w:r>
            <w:r>
              <w:rPr>
                <w:sz w:val="16"/>
                <w:szCs w:val="16"/>
              </w:rPr>
              <w:t xml:space="preserve">вязок, пешеходных пер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ходов и прочих искусс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венных сооружений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698 694 302,92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563 501 008,00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194 275 745,76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783 521 327,21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773 861 500,00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773 861 500,00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2.5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12 2 05 00000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антитерр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ристической защищенн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сти и охраны объектов транспортной инфр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структуры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68 001 382,00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62 689 070,80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395 768 876,30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428 348 131,56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232 872 600,00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232 872 600,00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351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68 001 382,00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62 689 070,80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54 632 600,00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54 632 600,00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232 872 600,00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232 872 600,00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341 136 276,30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373 715 531,56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2.6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12 2 06 00000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Материально-техническое обеспечение организации дорожного движения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Всего: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304 216 962,98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349 508 255,67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321 149 500,00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ДТДХ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301 782 235,11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347 760 255,67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306 149 500,00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102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«ЦОДД» (ДТДХ)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2 434 727,87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1 748 000,00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2.7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12 2 08 00000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капитальному ремонту, ремонту, содержанию автомобильных дорог общего пользования 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стного значения и инж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нерных сооружений на территории Новинского сельсовета города Нижн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го Новгорода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53 484 652,48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  <w:t xml:space="preserve">9 952 358,57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38 654 100,00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38 654 100,00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38 654 100,00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38 654 100,00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12 2 09 00000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Освещение города Ни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него Новгорода сетями городского наружного освещения, находящим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ся в муниципальной со</w:t>
            </w:r>
            <w:r>
              <w:rPr>
                <w:sz w:val="16"/>
                <w:szCs w:val="16"/>
              </w:rPr>
              <w:t xml:space="preserve">б</w:t>
            </w:r>
            <w:r>
              <w:rPr>
                <w:sz w:val="16"/>
                <w:szCs w:val="16"/>
              </w:rPr>
              <w:t xml:space="preserve">ственности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52 801 221,08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48 872 780,36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73 140 000,00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2.9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12 2 10 00000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учреждений, осуществляющих упра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ление дорожным хозяйс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вом (МКУ «ЦОДД»)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«ЦОДД»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72 761 443,97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109 788 208,85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107 051 400,00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2.10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12 2 12 00000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комплекса работ по содержанию улично-дорожной сети в исторической части 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жегородского района 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рода Нижнего Новгорода МБУ «Центр»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706 523 668,91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997 636 600,92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375 444 100,00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375 444 100,00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375 444 100,00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375 444 100,00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2.11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12 2 13 00000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учреждений, осуществляющих упра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ление дорожным хозяйс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вом (МКУ «ГУММиД»)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129 629 704,92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154 364 723,54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152 251 200,00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152 251 200,00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152 251 200,00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152 251 200,00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12 2 14 00000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комплекса работ по содержанию улично-дорожной сети города Нижнего Новгор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 МБУ «Стрелка»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386 908 336,59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261 086 426,28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12 2 15 00000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комплекса работ по содержанию улично-дорожной сети города Нижнего Новгор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 МБУ «Дорожник»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282 971 622,41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685 635 362,02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288 067 300,00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288 067 300,00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288 067 300,00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288 067 300,00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2.14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12 2 16 00000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комплекса работ по содержанию улично-дорожной сети города Нижнего Новгор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да МБУ «РЭД»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1 629 903 131,89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1 978 143 009,93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591 767 100,00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591 767 100,00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591 767 100,00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591 767 100,00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2.15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0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12 2 17 00000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  <w:lang w:eastAsia="en-US"/>
              </w:rPr>
              <w:t xml:space="preserve">еализация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проектов, исто</w:t>
            </w:r>
            <w:r>
              <w:rPr>
                <w:sz w:val="16"/>
                <w:szCs w:val="16"/>
                <w:lang w:eastAsia="en-US"/>
              </w:rPr>
              <w:t xml:space="preserve">ч</w:t>
            </w:r>
            <w:r>
              <w:rPr>
                <w:sz w:val="16"/>
                <w:szCs w:val="16"/>
                <w:lang w:eastAsia="en-US"/>
              </w:rPr>
              <w:t xml:space="preserve">ником финансового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печения которых являю</w:t>
            </w:r>
            <w:r>
              <w:rPr>
                <w:sz w:val="16"/>
                <w:szCs w:val="16"/>
                <w:lang w:eastAsia="en-US"/>
              </w:rPr>
              <w:t xml:space="preserve">т</w:t>
            </w:r>
            <w:r>
              <w:rPr>
                <w:sz w:val="16"/>
                <w:szCs w:val="16"/>
                <w:lang w:eastAsia="en-US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  <w:lang w:eastAsia="en-US"/>
              </w:rPr>
              <w:t xml:space="preserve">е</w:t>
            </w:r>
            <w:r>
              <w:rPr>
                <w:sz w:val="16"/>
                <w:szCs w:val="16"/>
                <w:lang w:eastAsia="en-US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  <w:lang w:eastAsia="en-US"/>
              </w:rPr>
              <w:t xml:space="preserve">к</w:t>
            </w:r>
            <w:r>
              <w:rPr>
                <w:sz w:val="16"/>
                <w:szCs w:val="16"/>
                <w:lang w:eastAsia="en-US"/>
              </w:rPr>
              <w:t xml:space="preserve">турных проектов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234 134 134,13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2.16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</w:t>
            </w:r>
            <w:r>
              <w:rPr>
                <w:sz w:val="16"/>
                <w:szCs w:val="16"/>
                <w:lang w:val="en-US"/>
              </w:rPr>
              <w:t xml:space="preserve">F1</w:t>
            </w:r>
            <w:r>
              <w:rPr>
                <w:sz w:val="16"/>
                <w:szCs w:val="16"/>
              </w:rPr>
              <w:t xml:space="preserve">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федерального проекта «Жилье»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700 716 600,00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172 235 377,81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  <w:outlineLvl w:val="1"/>
            </w:pPr>
            <w:r>
              <w:rPr>
                <w:sz w:val="16"/>
                <w:szCs w:val="16"/>
              </w:rPr>
              <w:t xml:space="preserve">2.17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12 2 </w:t>
            </w:r>
            <w:r>
              <w:rPr>
                <w:sz w:val="16"/>
                <w:szCs w:val="16"/>
                <w:lang w:val="en-US"/>
              </w:rPr>
              <w:t xml:space="preserve">R1</w:t>
            </w:r>
            <w:r>
              <w:rPr>
                <w:sz w:val="16"/>
                <w:szCs w:val="16"/>
              </w:rPr>
              <w:t xml:space="preserve">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федерального проекта «Региональная и местная дорожная сеть»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/>
              <w:ind w:left="-108" w:right="-108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«ГУММиД»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950 000 000,00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630 000 000,00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930 000 000,00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930 000 00</w:t>
            </w: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1097"/>
              <w:ind w:left="-57" w:right="-57" w:firstLine="0"/>
              <w:jc w:val="center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2.18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1"/>
            </w:pPr>
            <w:r>
              <w:rPr>
                <w:sz w:val="16"/>
                <w:szCs w:val="16"/>
              </w:rPr>
              <w:t xml:space="preserve">12 2 R2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  <w:outlineLvl w:val="1"/>
            </w:pPr>
            <w:r>
              <w:rPr>
                <w:sz w:val="16"/>
                <w:szCs w:val="16"/>
              </w:rPr>
              <w:t xml:space="preserve">Реализация федерального проекта «Общесистемные меры развития дорожного хозяйства»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МКУ «ЦОДД» (ДТДХ)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150 289 902,00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165 125 353,54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566" w:type="dxa"/>
            <w:vAlign w:val="center"/>
            <w:textDirection w:val="lrTb"/>
            <w:noWrap w:val="false"/>
          </w:tcPr>
          <w:p>
            <w:r>
              <w:t xml:space="preserve">2.19</w:t>
            </w:r>
            <w:r/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tcW w:w="10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12 2 </w:t>
            </w:r>
            <w:r>
              <w:rPr>
                <w:sz w:val="16"/>
                <w:szCs w:val="16"/>
              </w:rPr>
              <w:t xml:space="preserve">К6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инфрастру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турных проектов, исто</w:t>
            </w:r>
            <w:r>
              <w:rPr>
                <w:sz w:val="16"/>
                <w:szCs w:val="16"/>
              </w:rPr>
              <w:t xml:space="preserve">ч</w:t>
            </w:r>
            <w:r>
              <w:rPr>
                <w:sz w:val="16"/>
                <w:szCs w:val="16"/>
              </w:rPr>
              <w:t xml:space="preserve">ником финансового обе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печения которых являю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ся бюджетные кредиты, предоставляемые из ф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дерального бюджета на финансовое обеспечение реализации инфрастру</w:t>
            </w:r>
            <w:r>
              <w:rPr>
                <w:sz w:val="16"/>
                <w:szCs w:val="16"/>
              </w:rPr>
              <w:t xml:space="preserve">к</w:t>
            </w:r>
            <w:r>
              <w:rPr>
                <w:sz w:val="16"/>
                <w:szCs w:val="16"/>
              </w:rPr>
              <w:t xml:space="preserve">турных проектов в 2023 году (дополнительный </w:t>
            </w:r>
            <w:r>
              <w:rPr>
                <w:sz w:val="16"/>
                <w:szCs w:val="16"/>
              </w:rPr>
              <w:t xml:space="preserve">лимит)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МиД» (ДТДХ)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640 640,72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ind w:firstLine="10348"/>
        <w:jc w:val="center"/>
        <w:rPr>
          <w:szCs w:val="28"/>
        </w:rPr>
      </w:pPr>
      <w:r/>
      <w:bookmarkStart w:id="2" w:name="sub_20211"/>
      <w:r/>
      <w:bookmarkEnd w:id="1"/>
      <w:r/>
      <w:bookmarkEnd w:id="2"/>
      <w:r>
        <w:rPr>
          <w:szCs w:val="28"/>
        </w:rPr>
      </w:r>
      <w:r>
        <w:rPr>
          <w:szCs w:val="28"/>
        </w:rPr>
      </w:r>
    </w:p>
    <w:p>
      <w:pPr>
        <w:ind w:firstLine="10206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10206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567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11199"/>
        <w:rPr>
          <w:szCs w:val="28"/>
        </w:rPr>
        <w:sectPr>
          <w:headerReference w:type="default" r:id="rId13"/>
          <w:headerReference w:type="even" r:id="rId14"/>
          <w:headerReference w:type="first" r:id="rId15"/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6838" w:h="11905" w:orient="landscape"/>
          <w:pgMar w:top="142" w:right="1134" w:bottom="709" w:left="1134" w:header="567" w:footer="0" w:gutter="0"/>
          <w:cols w:num="1" w:sep="0" w:space="720" w:equalWidth="1"/>
          <w:docGrid w:linePitch="360"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8"/>
          <w:szCs w:val="28"/>
        </w:rPr>
      </w:pPr>
      <w:r>
        <w:rPr>
          <w:color w:val="bfbfbf" w:themeColor="background1" w:themeShade="BF"/>
          <w:sz w:val="28"/>
          <w:szCs w:val="28"/>
        </w:rPr>
        <w:t xml:space="preserve">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План реализации муниципальной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«Развитие дорожной и транспортной инфраструктуры города Нижнего Новгорода»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2023-2028 годы 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1183"/>
        <w:gridCol w:w="54"/>
        <w:gridCol w:w="1362"/>
        <w:gridCol w:w="50"/>
        <w:gridCol w:w="8"/>
        <w:gridCol w:w="1856"/>
        <w:gridCol w:w="8"/>
        <w:gridCol w:w="62"/>
        <w:gridCol w:w="975"/>
        <w:gridCol w:w="8"/>
        <w:gridCol w:w="9"/>
        <w:gridCol w:w="979"/>
        <w:gridCol w:w="12"/>
        <w:gridCol w:w="1409"/>
        <w:gridCol w:w="12"/>
        <w:gridCol w:w="710"/>
        <w:gridCol w:w="850"/>
        <w:gridCol w:w="1650"/>
        <w:gridCol w:w="1559"/>
        <w:gridCol w:w="1612"/>
        <w:gridCol w:w="851"/>
      </w:tblGrid>
      <w:tr>
        <w:tblPrEx/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  <w:t xml:space="preserve">/</w:t>
            </w:r>
            <w:r>
              <w:rPr>
                <w:sz w:val="16"/>
                <w:szCs w:val="16"/>
              </w:rPr>
              <w:t xml:space="preserve">п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основн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го меропри</w:t>
            </w:r>
            <w:r>
              <w:rPr>
                <w:sz w:val="16"/>
                <w:szCs w:val="16"/>
              </w:rPr>
              <w:t xml:space="preserve">я</w:t>
            </w:r>
            <w:r>
              <w:rPr>
                <w:sz w:val="16"/>
                <w:szCs w:val="16"/>
              </w:rPr>
              <w:t xml:space="preserve">тия целевой статьи расх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подпрограммы, задачи, основн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го мероприятия, мероприятия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за выполнение мер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приятия (управление, отдел)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непосредственного р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зультата реализации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(далее – ПНР)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Объемы финансового обеспечения, руб.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6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начала реализации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окончания реализ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ПНР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Собственные г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родские средства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облас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рального бюджета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источн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ки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0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 по муниципальной программе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6 322 341 729,18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19 479 702 513,38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159 151 077,81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12 1 00 00000 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муниципального общественного транспорта»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1 309 530 256,42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15 306 144 717,49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241"/>
        </w:trPr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0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Задача. Обеспечение экономической устойчивости и развитие метрополитена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1 309 530 256,42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15 306 144 717,49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12 1 02 00000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</w:t>
            </w:r>
            <w:r>
              <w:rPr>
                <w:rStyle w:val="1140"/>
                <w:sz w:val="16"/>
                <w:szCs w:val="16"/>
              </w:rPr>
              <w:t xml:space="preserve">Предоставление субсидий на возмещение части затрат </w:t>
            </w:r>
            <w:r>
              <w:rPr>
                <w:rStyle w:val="1140"/>
                <w:sz w:val="16"/>
                <w:szCs w:val="16"/>
              </w:rPr>
              <w:t xml:space="preserve">муниципального предпр</w:t>
            </w:r>
            <w:r>
              <w:rPr>
                <w:rStyle w:val="1140"/>
                <w:sz w:val="16"/>
                <w:szCs w:val="16"/>
              </w:rPr>
              <w:t xml:space="preserve">и</w:t>
            </w:r>
            <w:r>
              <w:rPr>
                <w:rStyle w:val="1140"/>
                <w:sz w:val="16"/>
                <w:szCs w:val="16"/>
              </w:rPr>
              <w:t xml:space="preserve">ятия города Нижнего Новгорода «Нижегородское метро»</w:t>
            </w:r>
            <w:r>
              <w:rPr>
                <w:rStyle w:val="1140"/>
                <w:sz w:val="16"/>
                <w:szCs w:val="16"/>
              </w:rPr>
              <w:t xml:space="preserve"> в связи с оказанием услуг по перевозке пасс</w:t>
            </w:r>
            <w:r>
              <w:rPr>
                <w:rStyle w:val="1140"/>
                <w:sz w:val="16"/>
                <w:szCs w:val="16"/>
              </w:rPr>
              <w:t xml:space="preserve">а</w:t>
            </w:r>
            <w:r>
              <w:rPr>
                <w:rStyle w:val="1140"/>
                <w:sz w:val="16"/>
                <w:szCs w:val="16"/>
              </w:rPr>
              <w:t xml:space="preserve">жиров и багажа метрополитеном на территории городского округа город Нижний Новгород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1 147 715 279,35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затрат по перевозке пассажиров МП «Нижегоро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ское метро»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экономическ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го анализа и реализ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 муниципальных программ департ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мента транспорта и дорожного хозяйства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субс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дии на возм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щение затрат по перевозке па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сажиров метр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политеном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1 147 715 279,35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12 1 03 000000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0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Продление линий метрополитена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22 322 914,72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663 857 300,00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1.2.1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Продление </w:t>
            </w:r>
            <w:r>
              <w:rPr>
                <w:sz w:val="16"/>
                <w:szCs w:val="16"/>
              </w:rPr>
              <w:t xml:space="preserve">Сормовско-Мещерской</w:t>
            </w:r>
            <w:r>
              <w:rPr>
                <w:sz w:val="16"/>
                <w:szCs w:val="16"/>
              </w:rPr>
              <w:t xml:space="preserve"> линии метропол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тена в Нижнем Новгороде от ст. «Московская» до ст. «Волга» 1 этап - Продление линии метр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политена от станции «Моско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ская» до станции «Стрелка», г. Нижний Новгород, 2 пусковой комплекс (ВУ-2) (</w:t>
            </w:r>
            <w:r>
              <w:rPr>
                <w:sz w:val="16"/>
                <w:szCs w:val="16"/>
              </w:rPr>
              <w:t xml:space="preserve">выполнение работ по строительству</w:t>
            </w:r>
            <w:r>
              <w:rPr>
                <w:sz w:val="16"/>
                <w:szCs w:val="16"/>
              </w:rPr>
              <w:t xml:space="preserve">)»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Ввод объекта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599 780,77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Соглашения об установлении </w:t>
            </w:r>
            <w:r>
              <w:rPr>
                <w:color w:val="000000"/>
                <w:sz w:val="16"/>
                <w:szCs w:val="16"/>
              </w:rPr>
              <w:t xml:space="preserve">сервитутов в отношении частей земельных участков: «Продл</w:t>
            </w:r>
            <w:r>
              <w:rPr>
                <w:color w:val="000000"/>
                <w:sz w:val="16"/>
                <w:szCs w:val="16"/>
              </w:rPr>
              <w:t xml:space="preserve">е</w:t>
            </w:r>
            <w:r>
              <w:rPr>
                <w:color w:val="000000"/>
                <w:sz w:val="16"/>
                <w:szCs w:val="16"/>
              </w:rPr>
              <w:t xml:space="preserve">ние Автозаводской линии ме</w:t>
            </w: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рополитена в г. Нижнем Новг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роде от ст. «Горьковская» до ст. «Сенная»»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Соглашения об </w:t>
            </w:r>
            <w:r>
              <w:rPr>
                <w:color w:val="000000"/>
                <w:sz w:val="16"/>
                <w:szCs w:val="16"/>
              </w:rPr>
              <w:t xml:space="preserve">установлении сервитутов в отношении ча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тей земельных участков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521 567,84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Постановления </w:t>
            </w:r>
            <w:r>
              <w:rPr>
                <w:color w:val="000000"/>
                <w:sz w:val="16"/>
                <w:szCs w:val="16"/>
              </w:rPr>
              <w:t xml:space="preserve">об установ</w:t>
            </w:r>
            <w:r>
              <w:rPr>
                <w:color w:val="000000"/>
                <w:sz w:val="16"/>
                <w:szCs w:val="16"/>
              </w:rPr>
              <w:t xml:space="preserve">лении публичных сервитутов в отн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шении частей земельных учас</w:t>
            </w: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ков: «Продление Автозаводской линии метрополитена в г. Ни</w:t>
            </w:r>
            <w:r>
              <w:rPr>
                <w:color w:val="000000"/>
                <w:sz w:val="16"/>
                <w:szCs w:val="16"/>
              </w:rPr>
              <w:t xml:space="preserve">ж</w:t>
            </w:r>
            <w:r>
              <w:rPr>
                <w:color w:val="000000"/>
                <w:sz w:val="16"/>
                <w:szCs w:val="16"/>
              </w:rPr>
              <w:t xml:space="preserve">нем Новгороде от ст. «Горько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ская» до ст. «Сенная»»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Постановления об установлении сервитутов в отношении ча</w:t>
            </w:r>
            <w:r>
              <w:rPr>
                <w:color w:val="000000"/>
                <w:sz w:val="16"/>
                <w:szCs w:val="16"/>
              </w:rPr>
              <w:t xml:space="preserve">с</w:t>
            </w:r>
            <w:r>
              <w:rPr>
                <w:color w:val="000000"/>
                <w:sz w:val="16"/>
                <w:szCs w:val="16"/>
              </w:rPr>
              <w:t xml:space="preserve">тей земельных участков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д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10 692,42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</w:t>
            </w:r>
            <w:r>
              <w:rPr>
                <w:sz w:val="16"/>
                <w:szCs w:val="16"/>
              </w:rPr>
              <w:t xml:space="preserve">абот по демонт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жу (сносу) объектов капитал</w:t>
            </w:r>
            <w:r>
              <w:rPr>
                <w:sz w:val="16"/>
                <w:szCs w:val="16"/>
              </w:rPr>
              <w:t xml:space="preserve">ь</w:t>
            </w:r>
            <w:r>
              <w:rPr>
                <w:sz w:val="16"/>
                <w:szCs w:val="16"/>
              </w:rPr>
              <w:t xml:space="preserve">ного строительства, распол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женных в г. Нижнем Новгор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де» при строительстве объекта «Продление Автозаводской линии метрополитена в г. Ни</w:t>
            </w:r>
            <w:r>
              <w:rPr>
                <w:sz w:val="16"/>
                <w:szCs w:val="16"/>
              </w:rPr>
              <w:t xml:space="preserve">ж</w:t>
            </w:r>
            <w:r>
              <w:rPr>
                <w:sz w:val="16"/>
                <w:szCs w:val="16"/>
              </w:rPr>
              <w:t xml:space="preserve">нем Новгороде от ст. «Горько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ская» до ст. «Сенная»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снесенных </w:t>
            </w:r>
            <w:r>
              <w:rPr>
                <w:sz w:val="16"/>
                <w:szCs w:val="16"/>
              </w:rPr>
              <w:t xml:space="preserve">зд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ний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668 757,27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35 474 700,00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</w:t>
            </w: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Продление </w:t>
            </w:r>
            <w:r>
              <w:rPr>
                <w:sz w:val="16"/>
                <w:szCs w:val="16"/>
              </w:rPr>
              <w:t xml:space="preserve">Сормовско-Мещерской</w:t>
            </w:r>
            <w:r>
              <w:rPr>
                <w:sz w:val="16"/>
                <w:szCs w:val="16"/>
              </w:rPr>
              <w:t xml:space="preserve"> линии метропол</w:t>
            </w:r>
            <w:r>
              <w:rPr>
                <w:sz w:val="16"/>
                <w:szCs w:val="16"/>
              </w:rPr>
              <w:t xml:space="preserve">и</w:t>
            </w:r>
            <w:r>
              <w:rPr>
                <w:sz w:val="16"/>
                <w:szCs w:val="16"/>
              </w:rPr>
              <w:t xml:space="preserve">тена в Нижнем Новгороде от ст. «Московская» до ст. «Волга» 1 этап - Продление линии метр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политена от станции «Моско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ская» до станции «Стрелка», г. Нижний Новгород, 2 пусковой комплекс (ВУ-2) оплата по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полнительному листу)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по и</w:t>
            </w:r>
            <w:r>
              <w:rPr>
                <w:sz w:val="16"/>
                <w:szCs w:val="16"/>
              </w:rPr>
              <w:t xml:space="preserve">с</w:t>
            </w:r>
            <w:r>
              <w:rPr>
                <w:sz w:val="16"/>
                <w:szCs w:val="16"/>
              </w:rPr>
              <w:t xml:space="preserve">полнительному листу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628 382 600,00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1.2.6.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разрабо</w:t>
            </w:r>
            <w:r>
              <w:rPr>
                <w:color w:val="000000"/>
                <w:sz w:val="16"/>
                <w:szCs w:val="16"/>
              </w:rPr>
              <w:t xml:space="preserve">т</w:t>
            </w:r>
            <w:r>
              <w:rPr>
                <w:color w:val="000000"/>
                <w:sz w:val="16"/>
                <w:szCs w:val="16"/>
              </w:rPr>
              <w:t xml:space="preserve">ке проекта горного отвода</w:t>
            </w:r>
            <w:r>
              <w:rPr>
                <w:color w:val="000000"/>
                <w:sz w:val="16"/>
                <w:szCs w:val="16"/>
              </w:rPr>
              <w:t xml:space="preserve"> при строительстве объекта </w:t>
            </w:r>
            <w:r>
              <w:rPr>
                <w:color w:val="000000"/>
                <w:sz w:val="16"/>
                <w:szCs w:val="16"/>
              </w:rPr>
              <w:t xml:space="preserve">«Пр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дление Автозаводской линии метрополитена в г. Нижнем Новгороде от ст. «</w:t>
            </w:r>
            <w:r>
              <w:rPr>
                <w:color w:val="000000"/>
                <w:sz w:val="16"/>
                <w:szCs w:val="16"/>
              </w:rPr>
              <w:t xml:space="preserve">Горьков-ская</w:t>
            </w:r>
            <w:r>
              <w:rPr>
                <w:color w:val="000000"/>
                <w:sz w:val="16"/>
                <w:szCs w:val="16"/>
              </w:rPr>
              <w:t xml:space="preserve">» до ст. «Сенная»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проектно-изыскательных работ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  <w:t xml:space="preserve"> 499 110,97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1.2.7.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работ по</w:t>
            </w:r>
            <w:r>
              <w:rPr>
                <w:color w:val="000000"/>
                <w:sz w:val="16"/>
                <w:szCs w:val="16"/>
              </w:rPr>
              <w:t xml:space="preserve"> коррект</w:t>
            </w:r>
            <w:r>
              <w:rPr>
                <w:color w:val="000000"/>
                <w:sz w:val="16"/>
                <w:szCs w:val="16"/>
              </w:rPr>
              <w:t xml:space="preserve">и</w:t>
            </w:r>
            <w:r>
              <w:rPr>
                <w:color w:val="000000"/>
                <w:sz w:val="16"/>
                <w:szCs w:val="16"/>
              </w:rPr>
              <w:t xml:space="preserve">ровке проектной документации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проектно-изыскательных работ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18 723 005,45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1.2.8.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Проведение обследования состояния строительных конструкций жилого дома: ул.М.Горького, д.115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sz w:val="16"/>
                <w:szCs w:val="16"/>
              </w:rPr>
              <w:suppressLineNumbers w:val="0"/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contextualSpacing w:val="0"/>
              <w:jc w:val="center"/>
              <w:rPr>
                <w:sz w:val="16"/>
                <w:szCs w:val="16"/>
                <w:highlight w:val="none"/>
              </w:rPr>
              <w:suppressLineNumbers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Выполнение работ</w:t>
            </w: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12 1 04 00000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Обеспечение мероприятий по выполнению работ по переносу и переустройству инженерных сетей, коммуникаций, попадающих в зону строительства канатной транспортной системы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39 496 500,00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9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Расходы на финансовое о</w:t>
            </w:r>
            <w:r>
              <w:rPr>
                <w:sz w:val="16"/>
                <w:szCs w:val="16"/>
              </w:rPr>
              <w:t xml:space="preserve">бесп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чение мероприятий по выпо</w:t>
            </w:r>
            <w:r>
              <w:rPr>
                <w:sz w:val="16"/>
                <w:szCs w:val="16"/>
              </w:rPr>
              <w:t xml:space="preserve">л</w:t>
            </w:r>
            <w:r>
              <w:rPr>
                <w:sz w:val="16"/>
                <w:szCs w:val="16"/>
              </w:rPr>
              <w:t xml:space="preserve">нению работ по переносу и п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реустройству инженерных с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тей, коммуникаций, попада</w:t>
            </w:r>
            <w:r>
              <w:rPr>
                <w:sz w:val="16"/>
                <w:szCs w:val="16"/>
              </w:rPr>
              <w:t xml:space="preserve">ю</w:t>
            </w:r>
            <w:r>
              <w:rPr>
                <w:sz w:val="16"/>
                <w:szCs w:val="16"/>
              </w:rPr>
              <w:t xml:space="preserve">щих в зону строительства к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натной транспортной системы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ДТДХ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Проведение работ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39 496 500,010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12 1 06 00000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10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Обеспечение функционирования объектов инфраструктуры метрополитена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124 683 507,70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513 019 737,00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4.</w:t>
            </w: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Ремонт и оснащение сходов ме</w:t>
            </w:r>
            <w:r>
              <w:rPr>
                <w:sz w:val="16"/>
                <w:szCs w:val="16"/>
              </w:rPr>
              <w:t xml:space="preserve">т</w:t>
            </w:r>
            <w:r>
              <w:rPr>
                <w:sz w:val="16"/>
                <w:szCs w:val="16"/>
              </w:rPr>
              <w:t xml:space="preserve">рополитена необходимым об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рудованием и устройству назе</w:t>
            </w:r>
            <w:r>
              <w:rPr>
                <w:sz w:val="16"/>
                <w:szCs w:val="16"/>
              </w:rPr>
              <w:t xml:space="preserve">м</w:t>
            </w:r>
            <w:r>
              <w:rPr>
                <w:sz w:val="16"/>
                <w:szCs w:val="16"/>
              </w:rPr>
              <w:t xml:space="preserve">ных крытых павильонов над ними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экономическ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го анализа и реализ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 муниципальных программ департ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мента транспорта и дорожного хозяйства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сходов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69 030 676,04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Приобретение оборудования метро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ние </w:t>
            </w: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лизи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говых платежей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50 470 814,11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1.4.3.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Расходы на реализацию мер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приятий в рамках адресной и</w:t>
            </w:r>
            <w:r>
              <w:rPr>
                <w:sz w:val="16"/>
                <w:szCs w:val="16"/>
              </w:rPr>
              <w:t xml:space="preserve">н</w:t>
            </w:r>
            <w:r>
              <w:rPr>
                <w:sz w:val="16"/>
                <w:szCs w:val="16"/>
              </w:rPr>
              <w:t xml:space="preserve">вестиционной программы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545 454,55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54 000 000,00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8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1.4.4.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Р</w:t>
            </w:r>
            <w:r>
              <w:rPr>
                <w:sz w:val="16"/>
                <w:szCs w:val="16"/>
              </w:rPr>
              <w:t xml:space="preserve">асходы на финансовое обеспечение затрат по оснащению техническими средствами обеспечения транспортной безопасности  метрополитена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Отдел экономическ</w:t>
            </w:r>
            <w:r>
              <w:rPr>
                <w:sz w:val="16"/>
                <w:szCs w:val="16"/>
              </w:rPr>
              <w:t xml:space="preserve">о</w:t>
            </w:r>
            <w:r>
              <w:rPr>
                <w:sz w:val="16"/>
                <w:szCs w:val="16"/>
              </w:rPr>
              <w:t xml:space="preserve">го анализа и реализ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ции муниципальных программ департ</w:t>
            </w:r>
            <w:r>
              <w:rPr>
                <w:sz w:val="16"/>
                <w:szCs w:val="16"/>
              </w:rPr>
              <w:t xml:space="preserve">а</w:t>
            </w:r>
            <w:r>
              <w:rPr>
                <w:sz w:val="16"/>
                <w:szCs w:val="16"/>
              </w:rPr>
              <w:t xml:space="preserve">мента транспорта и дорожного хозяйства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о</w:t>
            </w:r>
            <w:r>
              <w:rPr>
                <w:sz w:val="16"/>
                <w:szCs w:val="16"/>
              </w:rPr>
              <w:t xml:space="preserve">бъектов, которые будут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оснащены интеллектуальными средствами видеонаблюдения, системой контроля и управления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4 636 563,00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459 019 737,00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12 1 07 00000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</w:t>
            </w:r>
            <w:r>
              <w:rPr>
                <w:sz w:val="16"/>
                <w:szCs w:val="16"/>
                <w:lang w:eastAsia="en-US"/>
              </w:rPr>
              <w:t xml:space="preserve"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печение реализации инфраструктурных проектов в 2024 году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3 069 767,13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3 055 461 685,49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Продление Автозаводской линии метрополитена в г. Нижнем 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городе от ст. «Горьковская» до ст. «Сенная»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строительного контроля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32 572,51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32 539 933,49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Выполнение работ по строительству объекта «Продление Автозаводской линии метрополитена в г. Нижнем 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городе от ст. «Горьковская» до ст. «Сенная»»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объекта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2 349 377,87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2 347 028 497,29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Выполнение работ по разработке проектной документации: «Продление Автозаводской линии метрополитена в г. Нижнем 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городе от ст. «Горьковская» до ст. «Сенная»»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Разработка проектной документации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153 124,63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141 735 824,63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Продление Сормовско-Мещерской линии метрополитена в г.Нижнем Новгороде от ст. «Буревестник» до ст. «Сормовская»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выплат юридическим лицам за изымаемые для муниципальных нужд помещения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27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258 541,76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258 283 239,43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1.5.5.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Продление Автозаводской линии метрополитена в г. Нижнем 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городе от ст. «Горьковская» до ст. «Сенная»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Нижегородского района (Департамент строительства и капитального ремонта)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выплат собственникам жилых помещений за изымаемые для муниципальных нужд жилые помещения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11 246,93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11 235 678,08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1.5.6.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t xml:space="preserve">Продление Сормовско-Мещерской линии метрополитена в г.Нижнем Новгороде от ст. «Буревестник» до ст. «Сормовская»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Финансовое управл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ние </w:t>
            </w:r>
            <w:r>
              <w:rPr>
                <w:sz w:val="16"/>
                <w:szCs w:val="16"/>
              </w:rPr>
              <w:t xml:space="preserve">КУГИиЗР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выплат юридическим лицам за изымаемые для муниципальных нужд помещения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264 903,43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264 638 512,57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1 К7 00000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vAlign w:val="center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мероприятие. </w:t>
            </w:r>
            <w:r>
              <w:rPr>
                <w:sz w:val="16"/>
                <w:szCs w:val="16"/>
                <w:lang w:eastAsia="en-US"/>
              </w:rPr>
              <w:t xml:space="preserve">Реализация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</w:t>
            </w:r>
            <w:r>
              <w:rPr>
                <w:sz w:val="16"/>
                <w:szCs w:val="16"/>
                <w:lang w:eastAsia="en-US"/>
              </w:rPr>
              <w:t xml:space="preserve">с</w:t>
            </w:r>
            <w:r>
              <w:rPr>
                <w:sz w:val="16"/>
                <w:szCs w:val="16"/>
                <w:lang w:eastAsia="en-US"/>
              </w:rPr>
              <w:t xml:space="preserve">печение реализации инфраструктурных проектов в 2024 году (дополнительный лимит)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11 738 787,52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11 034 309 495,00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741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  <w:t xml:space="preserve">.1.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5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Продление Автозаводской линии метрополитена в г. Нижнем Но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городе от ст. «Горьковская» до ст. «Сенная»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Авансирование контракта 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7 767 155,91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6 492 205 773,71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</w:t>
            </w: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  <w:t xml:space="preserve">.2.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Продление </w:t>
            </w:r>
            <w:r>
              <w:rPr>
                <w:sz w:val="16"/>
                <w:szCs w:val="16"/>
              </w:rPr>
              <w:t xml:space="preserve">Сормовско-Мещерской</w:t>
            </w:r>
            <w:r>
              <w:rPr>
                <w:sz w:val="16"/>
                <w:szCs w:val="16"/>
              </w:rPr>
              <w:t xml:space="preserve"> линии метрополит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на в г. Нижнем</w:t>
            </w:r>
            <w:r>
              <w:rPr>
                <w:sz w:val="16"/>
                <w:szCs w:val="16"/>
              </w:rPr>
              <w:t xml:space="preserve"> .</w:t>
            </w:r>
            <w:r>
              <w:rPr>
                <w:sz w:val="16"/>
                <w:szCs w:val="16"/>
              </w:rPr>
              <w:t xml:space="preserve">Новгороде от ст. «Буревестник» до ст. «Сормо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Авансирование контракта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3 564 206,58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3 202 484 535,00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jc w:val="center"/>
          <w:trHeight w:val="1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1.6.3.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7" w:type="dxa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работ по разработке проектной документации: «Пр</w:t>
            </w:r>
            <w:r>
              <w:rPr>
                <w:color w:val="000000"/>
                <w:sz w:val="16"/>
                <w:szCs w:val="16"/>
              </w:rPr>
              <w:t xml:space="preserve">о</w:t>
            </w:r>
            <w:r>
              <w:rPr>
                <w:color w:val="000000"/>
                <w:sz w:val="16"/>
                <w:szCs w:val="16"/>
              </w:rPr>
              <w:t xml:space="preserve">дление Автозаводской линии метрополитена в г. Нижнем Но</w:t>
            </w:r>
            <w:r>
              <w:rPr>
                <w:color w:val="000000"/>
                <w:sz w:val="16"/>
                <w:szCs w:val="16"/>
              </w:rPr>
              <w:t xml:space="preserve">в</w:t>
            </w:r>
            <w:r>
              <w:rPr>
                <w:color w:val="000000"/>
                <w:sz w:val="16"/>
                <w:szCs w:val="16"/>
              </w:rPr>
              <w:t xml:space="preserve">городе от ст. «Горьковская» до ст. «Сенная»»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проектно-изыскательных работ по объе</w:t>
            </w:r>
            <w:r>
              <w:rPr>
                <w:color w:val="000000"/>
                <w:sz w:val="16"/>
                <w:szCs w:val="16"/>
              </w:rPr>
              <w:t xml:space="preserve">к</w:t>
            </w:r>
            <w:r>
              <w:rPr>
                <w:color w:val="000000"/>
                <w:sz w:val="16"/>
                <w:szCs w:val="16"/>
              </w:rPr>
              <w:t xml:space="preserve">ту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  <w:highlight w:val="yellow"/>
              </w:rPr>
              <w:outlineLvl w:val="0"/>
            </w:pPr>
            <w:r>
              <w:rPr>
                <w:sz w:val="16"/>
                <w:szCs w:val="16"/>
                <w:highlight w:val="none"/>
              </w:rPr>
              <w:t xml:space="preserve">192 841,59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1 339 619 186,29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3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1.6.4.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7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Выполнение работ по разработке проектной документации: «Продление </w:t>
            </w:r>
            <w:r>
              <w:rPr>
                <w:sz w:val="16"/>
                <w:szCs w:val="16"/>
              </w:rPr>
              <w:t xml:space="preserve">Сормовско-Мещерской</w:t>
            </w:r>
            <w:r>
              <w:rPr>
                <w:sz w:val="16"/>
                <w:szCs w:val="16"/>
              </w:rPr>
              <w:t xml:space="preserve"> линии метрополит</w:t>
            </w:r>
            <w:r>
              <w:rPr>
                <w:sz w:val="16"/>
                <w:szCs w:val="16"/>
              </w:rPr>
              <w:t xml:space="preserve">е</w:t>
            </w:r>
            <w:r>
              <w:rPr>
                <w:sz w:val="16"/>
                <w:szCs w:val="16"/>
              </w:rPr>
              <w:t xml:space="preserve">на в г. Нижнем</w:t>
            </w:r>
            <w:r>
              <w:rPr>
                <w:sz w:val="16"/>
                <w:szCs w:val="16"/>
              </w:rPr>
              <w:t xml:space="preserve"> .</w:t>
            </w:r>
            <w:r>
              <w:rPr>
                <w:sz w:val="16"/>
                <w:szCs w:val="16"/>
              </w:rPr>
              <w:t xml:space="preserve">Новгороде от ст. «Буревестник» до ст. «Сормо</w:t>
            </w: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  <w:t xml:space="preserve">ская»»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01.01.2024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31.12.2024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Выполнение проектно-изыскательных работ по объе</w:t>
            </w:r>
            <w:r>
              <w:rPr>
                <w:color w:val="000000"/>
                <w:sz w:val="16"/>
                <w:szCs w:val="16"/>
              </w:rPr>
              <w:t xml:space="preserve">к</w:t>
            </w:r>
            <w:r>
              <w:rPr>
                <w:color w:val="000000"/>
                <w:sz w:val="16"/>
                <w:szCs w:val="16"/>
              </w:rPr>
              <w:t xml:space="preserve">ту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  <w:highlight w:val="yellow"/>
              </w:rPr>
              <w:outlineLvl w:val="0"/>
            </w:pPr>
            <w:r>
              <w:rPr>
                <w:sz w:val="16"/>
                <w:szCs w:val="16"/>
                <w:highlight w:val="none"/>
              </w:rPr>
              <w:t xml:space="preserve">214 583,44</w:t>
            </w:r>
            <w:r>
              <w:rPr>
                <w:sz w:val="16"/>
                <w:szCs w:val="16"/>
                <w:highlight w:val="yellow"/>
              </w:rPr>
            </w:r>
            <w:r>
              <w:rPr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2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16"/>
                <w:szCs w:val="16"/>
              </w:rPr>
              <w:outlineLvl w:val="0"/>
            </w:pPr>
            <w:r>
              <w:rPr>
                <w:sz w:val="16"/>
                <w:szCs w:val="16"/>
              </w:rPr>
              <w:t xml:space="preserve">0,00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15843" w:type="dxa"/>
        <w:tblInd w:w="-524" w:type="dxa"/>
        <w:tblLayout w:type="fixed"/>
        <w:tblLook w:val="04A0" w:firstRow="1" w:lastRow="0" w:firstColumn="1" w:lastColumn="0" w:noHBand="0" w:noVBand="1"/>
      </w:tblPr>
      <w:tblGrid>
        <w:gridCol w:w="632"/>
        <w:gridCol w:w="1276"/>
        <w:gridCol w:w="1417"/>
        <w:gridCol w:w="1843"/>
        <w:gridCol w:w="992"/>
        <w:gridCol w:w="992"/>
        <w:gridCol w:w="1417"/>
        <w:gridCol w:w="753"/>
        <w:gridCol w:w="852"/>
        <w:gridCol w:w="1655"/>
        <w:gridCol w:w="1559"/>
        <w:gridCol w:w="1604"/>
        <w:gridCol w:w="851"/>
      </w:tblGrid>
      <w:tr>
        <w:tblPrEx/>
        <w:trPr>
          <w:trHeight w:val="40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12 2 00 00000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Подпрограмма «Развитие дорожного хозяйства»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5 012 811 472,76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4 173 557 795,89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159 151 077,81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Задача. Обеспечение содержания дорожной сети города, автомобильных дорог и искусственных дорожных сооружений на уро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не, соответствующем нормативным требованиям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1 196 761 213,72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1 011 535 695,89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12 2 01 00000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работ по содержанию автомобильных дорог общего пользования местного значения и инженерных сооружений на 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1 179 597 304,72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1 011 535 695,89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Освещение искусственных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рожных сооружений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районов города Нижнего Новгорода всего, в том числе: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563,909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7 173 675,83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4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1 400 000,00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119,829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1 810 000,00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228 456,40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700 719,43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16,08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104 500,00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тенных кВт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кВт/ час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2 930 000,00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Сбор ливневых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районов города Нижнего Новгорода всего, в том числе: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Объем принятых ливневых 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126 075,65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4 711 715,32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Объем принятых ливневых 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108 072,00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3 504 522,32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Объем принятых ливневых 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8 052,00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442 860,00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Объем принятых ливневых 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7 324,00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445 500,00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Сормовского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Объем принятых ливневых сточных вод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2 627,65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318 833,00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искусственных дорожных сооружений (автод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рожные мосты и путепроводы)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Сектор искусстве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сооружений ДТДХ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бильных мостов и путепров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дов на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держании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50 520 934,63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искусственных дорожных сооружений (перех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ды, лестничные сходы)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районов города Нижнего Новгорода, всего, в том числе: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41 971 809,35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Лестни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сходов с 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венных дорожных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5 621 109,16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6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Лестни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сходов с 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венных дорожных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1 450 612,52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Лестни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сходов с 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венных дорожных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1 088 713,00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Лестни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сходов с 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венных дорожных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9 481 462,44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2 500 000,00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5 441 456,23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Сормовского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388 456,00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3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автомобильных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04.01.2024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тение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топомпы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534 855,00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Охрана подземных пешехо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пер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7 104 109,68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2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насоса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572 960,00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Установка огранич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содержания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612 423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46 490 000,00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установка останово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вильона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5 300 000,00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содержания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1311,116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128 000 000,00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88 000 000,00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искусственных доро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сооружений (переходы, лестничные сходы)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Отдел искусстве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сооружений ДТДХ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14 042 340,38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районов города Нижнего Новгорода всего, в том числе: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Подземные переходы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90 929 147,16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Подземные переходы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23 214 025,56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  <w:outlineLvl w:val="0"/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  <w:outlineLvl w:val="0"/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18"/>
                <w:szCs w:val="18"/>
              </w:rPr>
              <w:outlineLvl w:val="0"/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Подземные переходы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11 164 410,55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соде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жания дорог адм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нистрации Лени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10 888 630,48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Надземных переходов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21 686 490,8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Подземные переходы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23 975 589,68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22,6542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45 831 553,22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9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соде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жания дорог адм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нистрации Лени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2,382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14 069 317,70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8 140 983,32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овского района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35 832 179,61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лестничн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схода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24 972 053,29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5,421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1 209 600,00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8,29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9 925 510,25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Сормовского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2,34675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27 803 919,59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Территориальный отдел администр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города Нижнего Новгорода Нови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сельсовета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26,238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33 508 992,39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Отдел строительства и ремонта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бильных дорог ДТДХ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Площадь покрытия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2,300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58 367 486,94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соглаш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 о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пенсации с ресурс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снабжа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щими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паниями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проектир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вание объе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тельства: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 22-401 ОП МГ 2098 «Казанский съезд от наб. Верхневол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наб. Нижневол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ской» на участке от ул. Красная Слобода до Георгиевск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съезда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305 230 447,01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860 282 840,00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проектир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вание объе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тельства: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дороги: 22-401 ОП МГ 3609 «ул. Кузьмина от ул.Светл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ярской до ул. Циолковск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го» на учас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ке железн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дорожного переезда в Сормовском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проектир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вание объе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тельства: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дороги: 22-401 ОП МГ 3626 "ул. Коммуны от ул. Черн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ховского до ул. Культуры (2 участка)" на участке от ул.Миро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никова до ул. Культуры с обустройс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вом остан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вочных пунктов трамвая в Сормовском районе г. Нижнего Новгорода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5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«Наб. Федоровск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от ул. Суетинская до пер. Ур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жайного»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Новгорода,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«Ул. Суетинская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Ф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доровского до ул.Гог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ля» в Ниж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городском районе г. Нижнего Новгорода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1,015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6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«Улица 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неева от ул. Белинского до ул. Роко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совского» в Советском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Грузинская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от ул. Оша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до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чаинского оврага»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«Ул.Пискунова от ул.Мин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до ул. Алексее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ская», «Ул.Пискунова от ул. Але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сеевская до ул. Б.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кровская»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«Ул.Октябрьская от ул. Б. Покровская до ул. 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варская»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«Ул.Алексее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от пл. Минина до ул. Звезди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ской» в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1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проектных и изыскател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ских работ по объекту: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Малая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кровская от ул. Звезди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 до Похв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линского съезда»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проектных и изыскател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ских работ по объекту: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Ошарская от ул. Пискун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до ул. Белинского»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Нижнего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проектных и изыскател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ских работ по объекту: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«Пер. 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нопрудский от ул. Але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сеевская до ул. Оша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ская» в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6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проектных и изыскател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ских работ по объекту: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Ухтомского от пер. 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чатский до ул. Электр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возной», «Ул. Ухто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от ул. Электрово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 ул. Таллинской» в Канави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51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«Проспект Ленина от Восточного путепровода до ул. Вед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няпина» в Автозаво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на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тальный 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ектов: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29 «Дорога на пос.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Н.Доскино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от ж/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пер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езда "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Петр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евка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" до ж/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в пос.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Н.Доскино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 (устройство тротуаров) в г. Нижнем Новгороде,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39 «Дорога на МР "До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кино" до д. 14 по ул. Береговая» (устройство тротуаров) в г. Нижнем Новгороде.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капитальн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 ремонту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дороги: «Ул. Стрелка от ул. Сове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бора Але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сандра 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ского» на участке от д.3 по ул. Стрелка до ул.Совна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комовская (включая тротуары и проезды) и на участке от собора Александра Невского до ул.Совна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комовская в Канавинском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9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проектир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вание объе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та: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тальный ремонт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дорог: 22-301 ОПМГ 2128 "ул. Касьянова от Каза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шоссе до ул. В.Печерская"на учас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ке от Каза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шоссе до примык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 к па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ковке ТЦ "Индиго", 22-401 ОП МГ 2601 "Проезд от ул.Касьянова до дома 6г корп.26 по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ул.Касьянова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(дорога к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радиоры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)" в Ниж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городском районе г.Нижнего Новгорода, 22-301 ОП МГ 3174 "Проезд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ул. Ген. Ивлиева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р-ку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"Герц"" в Советском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2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тальный ремонт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томобильной дороги: 22-401 ОП МГ 2666 «Пр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окский р-н,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Гаг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рина от ул. Медици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до кольцевой развязки дер. Ольгино»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мобильная дорога 22-401 ОП МГ 2157 "Ул. Академика Блохиной от ул. Оша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ская до ул. Ковалихи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ская" в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жегородском районе г. Нижне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го Новгород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87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на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питальный ремонт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томобильной дороги 22-401 ОП МГ 2170 «Дамба Гребного канала от АЗС с верт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летной пл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щадкой» 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участке от яхт-клуба «Лето» до разворотной площадки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8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работ по капитальн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 ремонту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 22-401 ОП МГ 2170 «Дамба Гребного канала от АЗС с верт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летной пл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щадкой» на участке от створа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натной дор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ги до яхт-клуба «Л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то» в Ниж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0,800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2195"Ул. Провиан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от наб. Верхневол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ул.Ижорская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4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ремонту объекта: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2668 "г. Нижний Новгород, Приокский район, ул. Ларина"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павильонов)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капитальн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 ремонту объектов: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бильные дороги: «Ул. Славянская от ул. 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шетнико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до ул. Короленко», «Ул. Кор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ленко от ул.Белинского до ул. М.Горького»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0,30443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9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Грузинская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ул. Ошарская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до Почаи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овр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 22-401 ОП МГ 2163 "Ул. Грузинская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ул. Ошарская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до Почаи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овр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га" на учас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ке от ул. Б.Покровская до Поч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инского оврага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«Пер.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нопрудне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от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Алексее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до ул. Ошарская»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Малая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кровская от ул. Звезди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 до Похв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линского съезда»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объекта: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дорога: «Ул. Пискунова от ул. Мин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до ул. Алексее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ская», «Ул. Пискунова от ул. Алексеевская до ул. Б.Покровская», 1 этап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1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ектов: "А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томобильная дорога 22-401 ОП МГ 2120 "Наб. Верхневол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ская. от Георгиевск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съезда до пл. Сенной",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2102 "Пл. Минина",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2093 "Ул.Звездинка от пл. М.Гор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кого до ул. Алексее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ской", "А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томобильная дорога 22-401 ОП МГ 2090 "Пл. М. Горького",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2088 "Ул. Варварская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 пл. Св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боды до пл. Минина",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2084 "Ул. Большая Покровская от ул. М.Покровская до пл.Лядова",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2116 "Ул. Ульянова от пл. Минина до ул.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стерова" и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2103 "Ул. Минина от пл. Минина до пл. Се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ная (дом 1 по ул. Минина, площадка вокруг клумбы)"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вод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отводных лотков)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п.м.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0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проектно-сметной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 «Искусс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венное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рожное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оружение путепровод над проспе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 Ленина на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бильной дороге 22-401 ОП МГ 1407 «Н.-Прибоя ул. (от Мызи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моста до ул. Ига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ская)» в городе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нем Новг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роде»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ектов: "А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томобильная дорога 22-401 ОП МГ 2633 "Проезд от ул. М.Ямская до дома 17 по ул. Большие Овраги", 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             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2634 "Проезд от ул. М.Ямская до дома 18 по ул. Большие Овраги"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1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ектов: "А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томобильная дорога 22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-401 ОП МГ 2218 "Ул.Шевченко от ул. М.Ямская до ул. Дальняя",                                                                                                                                                                                            "Автом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2173 "Ул. Ереванская от ул. 3-я Ямская до ул. Дальняя"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3061 "Ул.М.Ямская"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19 "Ул. Краснодонцев от пр. Молоде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до ул. Советской Армии"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техн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ческих 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туаров) в Автозаво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 районе 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9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1400 "Ко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сомольское шоссе (от Комсомол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площ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ди до 7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ста)" (Во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становление технических тротуаров) в Ленинском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1403 "Лен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пр. (от УГЖД до транспор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развязки пр. Ленина - ул. Н.-Прибоя)"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техн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ческих 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туаров) в Ленинском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2666 "Пр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окский р-н,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Гаг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рина от ул. Медици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до кольцевой развязки дер. Ольгино"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техн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ческих 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туаров)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1403 «Лен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пр. (от УГЖД до транспор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развязки пр. Ленина – ул. Н.-Прибоя)» (Восстано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туаров) в Ленинском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12810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3803 "Пр. Корабл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строителей дорога к д. 37 ул.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шинная от пр. Корабл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строителей" в Сормо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1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1403 "Лен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пр. (от УГЖД до транспор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развязки пр.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Ленина -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Н.-Прибоя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)" (Устройство системы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ливневой канализации) в Ленинском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"Авт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1403 "Лен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пр. (от УГЖД до транспор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развязки пр.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Ленина -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Н.-Прибоя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)" (Установка дорожных знаков) в Ленинском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Проектир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вание 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питальный ремонт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томобильной дороги 22-401 ОП МГ 145 «Ул. Зои Космодем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янской» от ул. Аркадия Гайдара до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Стригинск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водоо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водного канала в Автозаво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 ремонт объекта: "Автомобильная дорога 22-401 ОП МГ 2085 "Ул.Большая Печерская от ул. Пискунова до ул. Родионова" в Нижегородском районе г. Нижнего Новгорода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1,29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проектно-сметной документации по капитальному ремонту объекта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«Искусственное дорожное сооружение: «Путепровод по Московскому шоссе у кинотеатра «Москва» на автомобильной дороге 22-401 ОП МГ 933 Путепровод по Московскому шоссе у кинотеатра «Москва»»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разработку предпроектной документации объекта капитального строительства: Капитальный ремонт автомобильной дороги 22-401 ОП МГ 3032 «Ул. Бекетова» в г. Нижнем Новгороде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на разработку предпроектной документации объекта капитального строительства: Капитальный ремонт автомобильной дороги 22-401 ОП МГ 2083 «Ул. Белинского от пл.Лядова до ул. М. Горького» в г. Нижнем Новгороде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разработке проектной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 на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питальный ремонт об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екта: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мобильная дорога 22-401 ОП МГ 3138 «Заезд к дому 225 по ул. 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неева от ул. Ванеева» в Советском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Капитальный ремонт объекта: Автомобильная дорога: «Ул. Пискунова от ул. Минина до ул. Алексеевская», «Ул.Пискунова от ул. Алексеевская до ул. Б.Покровская» в Нижегородском районе г.Нижнего Новгорода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0,96218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Автомобильная дорога 22-401 ОП МГ 2184 "Лысогорский съезд от ул. Родионова до наб. Гребного канала" в Нижегородском районе г. Нижнего Новгород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Автомобильная дорога 22-401 ОП МГ 2089 "Георгиевский съезд от пл. Минина до наб. Нижневолжской" в Нижегородском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6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Проектные работы, экспертиза 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Отдел содержания улично-дорожной сети ДТДХ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88 212 767,99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3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жили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фонда, инж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нерной инфрастру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туры и коммунал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хозяйства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министрации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заводского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599 994,37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соде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жания дорог адм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нистрации Лени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95 543,60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11 955,00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1 199 513,00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104 603 380,38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2.1.9.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Реализация инициативного бюджетирования «Вам решать» («Наши дороги»)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Администрации районов города Нижнего Новгорода, всего, в том числе: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21 930 559,71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62 352 855,89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устройства и соде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жания дорог адм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нистрации Автоз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222222"/>
                <w:sz w:val="16"/>
                <w:szCs w:val="16"/>
              </w:rPr>
              <w:t xml:space="preserve">водского района</w:t>
            </w:r>
            <w:r>
              <w:rPr>
                <w:rFonts w:ascii="Times New Roman" w:hAnsi="Times New Roman" w:eastAsia="Times New Roman" w:cs="Times New Roman"/>
                <w:color w:val="4781da"/>
                <w:sz w:val="16"/>
                <w:szCs w:val="16"/>
              </w:rPr>
              <w:t xml:space="preserve"> </w:t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222222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6 512 248,97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18 515 609,88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навинского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2 658 545,19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7 558 760,90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соде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жания дорог адм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нистрации Лени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1 795 018,73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5 103 587,56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ули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но-дорожной сети администрации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жегородского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2 057 011,67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5 848 471,29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благ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устройства и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мунального хозяйс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администрации Приокского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742 426,49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2 110 861,33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хозяйства, благоустройства и содержание дорог администрации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ветского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4 246 682,66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12 074 157,54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Управление комм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нального хозяйства и благоустройства администрации Сормовского 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инициати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прое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3 918 626,00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11 141 407,39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12 2 02 00000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Содержание учреждений, осуществляющих управление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рожным хозяйством (МКУ «Центр лабораторных испытаний»)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17 163 909,00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2.2.1.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МКУ «Центр лаб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раторных испытаний»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«Центр лаб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раторных испытаний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Обеспеч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фун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циониров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 МКУ «Центр лаборато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исп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таний»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 чел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17 163 909,00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7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Задача. Обеспечение комфортными автомобильными дорогами, транспортными развязками, пешеходными переходами и прочим искусственными сооружениями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680 098 289,98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528 134 700,00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12 2 03 00000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Укрепление материально-технической базы дорожного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641 875 481,98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2.3.1.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Приобретение специализир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ванной дорожной техники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Финансовое упра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КУГИиЗР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Оплата лизинговых платежей по закл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ченным муниц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пальным контрактам на поставку специал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зированной дорожной техники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641 875 481,98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12 2 04 00000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Строительство (реконструкции) автомобильных дорог, транспортных развязок, пешеходных переходов и прочих искусственных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38 223 808,00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528 134 700,00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 от ЖК «Анкудиновский парк» в д. Анкудиновка Ксто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 Нижегородской области до участка магистрал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улицы районного значения от ул. Академика Сахарова до Казанского шоссе (МРРД_Г) в Советском районе города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2,580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4 706 609,80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259 796 900,00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Маслякова от пл. Горького до Похвалинского съезда»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2 500 000,00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Гоголя от ул.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лая Покровская до дома 7 по ул. Суетинская» в г. Нижнем 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0,65634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2 500 000,00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6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Обозная от ул.М.Покровская до пл. Масл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2 500 000,00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Сергиевская от ул. Гоголя до ул. Добролюбова»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25 300,00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2 500 000,00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«Пер. Плотничный от ул. Сергиевской до ул. Ильи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81 365,87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Ильинская от ул. Красносельской до ул. Добр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любова»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10 100,00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дороги, соединяющей ул. Стрелка и ул. Совнаркомовскую (включая тротуары и стоянки (парковки) транспортных средств) в Канавинском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0,16284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611 590,91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60 547 500,00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4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ному строительству объекта  «Строительство автомобильной дороги соединяющей  улицу Коломенскую и ул. Толбухина»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2 919 332,00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подъезда №2 от автомобильной дороги 22 ОП МЗ 22Н-0409 к ЖК «Окский берег»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639 702,91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63 322 888,09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Разработка проектной докуме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тации по объекту: "Реконстру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ция автомобильной дороги 22-401 ОП МГ 3033 "Ул. Ванеева от ул. Белинского до ул. Роко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совского" на участке дома 110Д"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11 280 300,00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26 320 700,00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Разработка проектной докуме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тации по объекту: "Строител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ство подъездной дороги к дому №211Б от дома №221 по ул. Ванеева в г. Нижнем Новгор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2 607 128,57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6 083 300,00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ному ремонту автомобильной дороги 22-401 ОП МГ 2170 «Дамба Гребного канала от АЗС с вертолетной площадкой» на участке от створа канатной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роги до яхт-клуба «Лето» в 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жегородском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3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на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тельство участка автомобил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дороги общего пользования местного значения города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него Новгорода «от ул. Акад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мика Сахарова до пересечения с ул. Генерала Ивлиева»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563 293,83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автомобильной дороги: «Ул. Маслякова от пл. Горького до Похвалинского съезда»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322 075,64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автомобильной дороги: «Ул. Гоголя от ул. Малая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кровская до дома 7 по ул. Су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тинская» в г. Нижнем Новгор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215 562,88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9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автомобильных дорог по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иолковского,ул.Кузьмина,ул.Светлоярская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со строительс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вом транспортной развязки в разных уровнях в Сормовском районе г.Нижнего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да. Реконструкция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ул.Светлоярская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от пересечения с ул.Станиславского до перес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чения с пр.70 лет Октября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103 103,36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3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дороги, соединяющей ул. Стрелка и ул. Совнаркомовскую (включая тротуары и стоянки (парковки) транспортных средств) в Канавинском районе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0,16284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698 331,28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6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тельству автомобильной дороги местного значения по ул.Пожарского, ул.Минина, ул.Деловая и ул.Нагорная в п.Новинки г. Нижнего Новгор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161 784,00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 Канавинского моста и подходов к Канавинскому мо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 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321 300,00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автомобильной  дороги: «Ул. Обозная от ул.М.Покровская до пл. Масл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кова» 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40 397,96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Строител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ство подъезда №2 от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бильной дороги 22 ОП МЗ 22Н-0409 к ЖК «Окский берег»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38 145,19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 автомобильной дороги: «Ул. Сергиевская от ул. Гоголя до ул. Добролюбова» 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2 866 347,01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Экспертиза сметной документ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 объекта "Реконструкция Канавинского моста и подходов к Канавинскому мосту в г. Нижнем Новгороде"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Экспертиза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2.4.52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тельству надземного пешехо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перехода на участке авт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мобильной дороги Сормовского шоссе в районе АО ЦНИИ «Б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ревестник» и АО "Нижегоро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ский завод 70-летия Победы"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51 220,91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дублера пр.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нина на участке от ул. Сове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ул. Баумана в г.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101 000,00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70 000 000,00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дублера пр.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нина на участке от ул. Сове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ул. Баумана в г.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707 100,00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подъезда №2 от автомобильной дороги 22 ОП МЗ 22Н-0409 к ЖК «Окский берег»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технолог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ческое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соединение к электр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сетям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2 497,09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247 211,91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3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автомобильной дороги «Проезд от ул. Верхнепечерская до д.7,9,11 по ул. Нижнепече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в Нижегородском районе города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1 879 714,31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 «Проезд от ул. Верхн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печерская до д.7,9,11 по ул. Нижнепечерская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города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0,2367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44,45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4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реконс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рукции автомобильной дороги: «ул. В.Печерская от ул. Бри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до ул. Богдановича (с мостом через Касьяновский овраг) с лестницами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города Нижн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2 001 357,09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3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 «Проезд от ул. Верхн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печерская до д.7,9,11 по ул. Нижнепечерская в Нижегоро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районе города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0,2367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59 587,88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5 899 200,00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В.Печерская от ул. Бринского до ул. Богдановича (с мостом через Касьяновский овраг) с лестницами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города Нижн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0,48267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140 575,60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13 917 000,00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Строительство автомобильной дороги от ЖК «Анкудиновский парк» в д. Анкудиновка Ксто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района Нижегородской области до участка магистрал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улицы районного значения от ул. Академика Сахарова до Казанского шоссе (МРРД_Г) в Советском районе города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2,580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1 475 810,87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Разработка проектной докуме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тации по объекту: "Реконстру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ция автомобильной дороги 22-401 ОП МГ 3033 "Ул. Ванеева от ул. Белинского до ул. Роко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совского" на участке дома 110Д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 дома 231 по ул. Ванеева в Советском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193 536,00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Разработка проектной докуме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тации по объекту: "Строител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ство подъездной дороги к дому №211Б от дома №221 по ул. Ванеева в г. Нижнем Новгор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113 558,00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Работы по разработке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документации по стро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тельству автомобильной дор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ги, соединяющей ул. Стрелка и ул. Совнаркомовскую (включая тротуары и стоянки (парковки) транспортных средств) в Кан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винском районе г.Нижнего 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206 970,59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2.4.38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Работ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ы по разработке проектной документации по строительству автомобильной дороги, соединяющей автомобильную дорогу 22-401 ОП МГ 2218 "Ул. Шевченко от ул. М.Ямская до ул. Дальняя" и автомобильную дорогу 22-401 ОП МГ 2633 "Проезд от ул. М.Ямская до дома 17 по 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.Большие Овраги" в Нижегородском районе г.Нижнего Новгорода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проектно-изыскательских работ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146 664,00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2.4.39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Работы по разработке проектной документации на автодорожные подходы к совмещенному мосту через  р.Ока в городе Нижнем Новгороде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2 856 500,00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45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1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Задача. Обеспечение транспортной безопасности объектов транспортной инфраструктуры (мостовых сооружений)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59 731 400,40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12 2 05 00000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Обеспечение антитеррористической защищенности и охр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 объектов транспортной инфраструктуры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59 731 400,40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2.5.1.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Защита (охрана) объектов транспортной инфраструктуры (мостов) от актов незаконного вмешательства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Сектор искусстве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сооружений ДТДХ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Охраня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мые мосты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59 731 400,40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70"/>
        </w:trPr>
        <w:tc>
          <w:tcPr>
            <w:gridSpan w:val="9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1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Задача. Обеспечение содержания дорожной сети города, автомобильных дорог и искусственных дорожных сооружений на уро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не, соответствующем нормативным  требованиям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3 076 219 568,66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2 633 887 400,00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159 151 077,81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12 2 06 00000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Материально-техническое обеспечение организации доро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движения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358 177 579,63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в соответс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вии с классификацией работ по содержанию автомобильных дорог общего пользования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стного 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«СМЭУ»)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1661,59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333 842 840,67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дорожного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«СМЭУ»)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тение сп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циализир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ванной дорожной техники и транспор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13 917 415,00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разрабо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ке проектов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остановочных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вильонов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2 098 000,00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дорожного 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Установка ограждения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п.м.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260 673,00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экспертизу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но-сметной документации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589 327,00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2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2.6.6.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Выполнение работ по модернизации светофорных объектов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светофоров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7 469 323,96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12 2 08 00000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работ по капитальному ремонту, ремонту,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держанию автомобильных дорог общего пользования местного значения и инжене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сооружений на территории Новинского сельсовета города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59 952 358,57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2.7.1.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по содерж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нию автомобильных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пользования местного значения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«ОКА»)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272,671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59 952 358,57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12 2 09 00000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Освещение города Нижнего Новгорода сетями городского наружного освещения, находящимися в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47 801 623,65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4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2.8.1.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по оплате электроэне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гии, потребляемой сетями 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родского наружного освещения, находящимися в муниципал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ной собственности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Отдел эксплуатации инженерной инфр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структуры/ Фина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сово-экономический отдел департамента жилья и инженерной инфраструктуру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Процент горения от всех сетей наружного освещения, наход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щихся в муниц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пальной собстве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47 801 623,65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12 2 10 00000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Содержание учреждений, осуществляющих управление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рожным хозяйством (МКУ «ЦОДД»)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108 588 208,85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2.9.1.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Обеспеч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фун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циониров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 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 чел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108 588 208,85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2.10.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12 2 12 00000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комплекса работ по содержанию улично-дорожной сети в исторической части Нижегородского района города Нижнего 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города МБУ «Центр»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654 779 169,33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344 000 000,00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2.10.1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по содерж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нию автомобильных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пользования местного значения МБУ «Центр»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«Центр»)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2198,467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631 826 600,92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344 000 000,00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2.10.2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приобретение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новных 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«Центр»)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тение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новных 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4 749 259,50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2.10.3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проведение текущих ремонтных работ, не включе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ные в муниципальное задание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«Центр»)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16 915 545,36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2.10.4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разовые мероприятия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«Центр»)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1 287 763,55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12 2 13 00000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Содержание учреждений, осуществляющих управление 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рожным хозяйством (МКУ «ГУММиД»)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154 633 442,73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2.11.1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Содержание 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Обеспеч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фун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циониров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 МКУ «ГУ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чес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во чел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154 633 442,73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12 2 14 00000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комплекса работ по содержанию улично-дорожной сети города Нижнего Новгорода МБУ «Стрелка»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220 910 216,61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40 176 209,67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2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2.12.1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по содерж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нию автомобильных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пользования местного значения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«Стрелка»)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2360,522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220 910 216,61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40 176 209,670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12 2 15 00000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комплекса работ по содержанию улично-дорожной сети города Нижнего Новгорода МБУ «Дорожник»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309 808 571,69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390 793 790,33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2.13.1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по содерж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нию автомобильных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пользования местного значения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рожник»)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1843,023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304 258 571,69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375 823 790,33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2.13.2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приобретение основных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рожник»)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Приобретение основных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5 550 000,00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14 970 000,00</w:t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12 2 16 00000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Выполнение комплекса работ по содержанию улично-дорожной сети города Нижнего Новгорода МБУ «РЭД»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1 126 143 009,93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852 000 000,00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2.14.1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Муниципальное задание на выполнение работ по содерж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нию автомобильных дорог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щего пользования местного значения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«РЭД»)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томобил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дорог общего пользов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7390,412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1 089 900 121,21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852 000 000,00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2.14.2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проведение текущих ремонтных работ, не включе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ные в муниципальное задание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«РЭД»)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29 725 313,86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9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2.14.3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разработку проек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но-сметной документации, не учитываемые в нормативных затратах на оказание муниц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пальных услуг (выполнения работ)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«РЭД»)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Количество смет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3 473 574,86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2.14.4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приобретение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новных 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ДТДХ (МБУ «РЭД»)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01.04.2024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Приобр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тение 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новных 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3 044 000,00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676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12 2 17 00000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"Реализация инфраструктурных проектов, источником ф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проектов"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234 134,13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233 900 000,00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2.15.1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Расходы на реализацию проекта комплексного развития Ниж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городской агломерации в сост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 мероприятий: Продление линий метрополитена до ст. "Сенная" и ст. "Сормовская" (продление Автозаводской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нии метрополитена в г. Нижнем Новгороде от ст. "Горьковская" до ст. "Сенная", </w:t>
              <w:br/>
              <w:t xml:space="preserve">продление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Сормовско-Мещерской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линии метрополитена в г. Нижнем Новгороде от ст. "Буревестник" до ст. "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Сормовская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"),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Редев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лопмент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исторических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терри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г. Нижнего Новгорода (р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боты по укреплению склонов и берегоукреплению ул. Черн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говская, развитие УДС ул. 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инской)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2,70384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234 134,13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233 900 000,00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F1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Реализация федерального проекта «Жилье»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3 540 000,00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9 543 300,00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159 151 077,81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2.16.1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Участок автомобильной дороги общего пользования местного значения города Нижнего 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города «от ул. Академика Сах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рова до пересечения с ул. Ген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рала Ивлиева»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2,376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3 540 000,00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9 543 300,00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159 151 077,81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2.17.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R1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Реализация федерального проекта «Региональная и местная дорожная сеть»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30 000 000,00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600 000 000,00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4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2.17.1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автомобильных дорог общего пользования местного значения в районах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15,228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24 830 243,78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435 794 266,95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926 «Шоссе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Московское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Комсо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мольского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шоссе до выезда из города г.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Нижний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Новгород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6,530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33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2666 «Пр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окский р-н,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пр-кт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Гаг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рина от 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едицинская до кольцевой развязки дер. Ольгино» г. 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нем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0,000*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6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 по ремонту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1407 «Н.-Прибоя ул. (от Мызи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моста до ул. Игарская)» от д. №70 по ул. Су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дальская до д. №6В по ул. Нов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кова-Прибоя в Ленинском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1,380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8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19 «Ул. Красн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донцев от пр.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дежный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до ул. Сове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мии» в Автозаво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1403 «Л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нина пр. (от УГЖД до тран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портной развязки пр. Ленина - ул. Н.-Прибоя)» в Ленинском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2,227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1400 «Ко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сомольское шоссе (от Комс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мольской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площади до 7 поста)» в Ленинском 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1,265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00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1420 «В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лочильная (от ул. Премудр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 до ул. Дружбы)» в Лени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2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1421 «Гвоздил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ная» в 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нинском 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4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2146 «Ул. Фруктовая от ул. 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дионова до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Ябл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невой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 в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7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2145 «Ул.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Усилова от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Фру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товой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 до ул. Ковро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ской с по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ходами к переходам, разворо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ным ка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маном у д. 3 по ул.Усилова»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родском районе г.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2208 «Ул. Тверская от ул. Бели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ского до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Славя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» в Нижег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родском  районе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943 «Эст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када на Моско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ское шоссе (продолж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совм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щенного моста через р.Ока)» в Канави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оне г.Нижнего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1,100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932 «Пут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провод на 437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по Комс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мольскому шоссе уч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тывая съе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ды с пут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провода» в Канави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бильная дорога 22-401 ОП МГ 3065 «Ул. Гужевая от ул.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Оша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до кольца "Лапшиха" в Сове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ском  ра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оне г. Нижнего Новгорода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0,580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</w:p>
        </w:tc>
      </w:tr>
      <w:tr>
        <w:tblPrEx/>
        <w:trPr>
          <w:trHeight w:val="15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«Автомобильная дорога 22-401 ОП МГ 926 «Шоссе Московское от Комсомольского шоссе до выезда из города г. Нижний Новгород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6,530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479 252,50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47 445 997,50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ремонт объекта: «Автомобильная дорога 22-401 ОП МГ 2666 «Приокский р-н, пр-кт Гагарина от ул. Медицинская до кольцевой развязки дер. Ольгино» г. Нижнем Новгороде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7,500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1 744 451,87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28 378 183,26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0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5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2.17.2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Капитальный ремонт автом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бильных дорог общего польз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вания местного значения и 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кусственных сооружений на них в районах г. Нижнего Но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города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 по объекту: "Капитал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ный ремонт искусс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венного дорожного сооруж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ния: "пут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провод на 4 км Мо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ковского шоссе ч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рез ул.Кузбасскую"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0,07196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2 946 051,85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88 381 552,29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3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работ по кап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тальному ремонту объекта: ««Пут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провод у Мызинск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 моста» в Ленинском районе г. Нижнего Новгорода»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Тыс. п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ных ме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R2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Реализация федерального проекта «Общесистемные меры развития дорожного хозяйства»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1 651 253,54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163 474 100,00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277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2.18.1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Проектирование, создание, вн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дрение и содержание интелле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туальных транспортных систем, предусматривающих автомат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зацию процессов управления дорожным движением в горо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ских агломерациях, включа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щих города с населением свыше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300 тысяч человек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«ЦОДД»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Модерн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зация с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ществу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щих свет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форных объектов в городской агломер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ции, вх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дящих в подсистему светофо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ного управления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1 651 253,54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163 474 100,00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12 2 К7 00000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7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26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Основное мероприятие. Реализация инфраструктурных проектов, источником ф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в 2024 году (дополнительный лимит)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0,00*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«Пер. Плотничный от ул. Сергиевской до ул. Ильи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МКУ «ГУММиД»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01.01.2024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31.12.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0,430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2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Маслякова от пл. Горького до Похвалинского съезда»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Гоголя от ул. М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лая Покровская до ул. Суети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ская дом 7» в г. Нижнем Новг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0,65634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Ильинская от ул. Красносельской до ул. Добр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любова»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0,950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Обозная от ул. М.Покровская до пл. Масляк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71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Реконструкция автомобильной дороги: «Ул. Сергиевская от ул. Гоголя до ул. Добролюбова» в г. Нижнем Новгороде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Протяже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ность 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Км.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0,3075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Проектно-изыскательные раб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 по объекту «Реконструкция автомобильной дороги: «Пер. Плотничный от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ул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 .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Сергиевской до ул. Ильинской» в г. Нижнем Новгороде»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 по объекту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  <w:tr>
        <w:tblPrEx/>
        <w:trPr>
          <w:trHeight w:val="11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2.19.8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Проектно-изыскательные раб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ты по объекту «Реконструкция автомобильной дороги: «Ул. Ильинская от ул. Красносел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ской до ул. Добролюбова» в г. Нижнем Новгороде»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ние пр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ектно-изыск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тельских работ по объекту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outlineLvl w:val="0"/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0,00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r>
          </w:p>
        </w:tc>
      </w:tr>
    </w:tbl>
    <w:p>
      <w:pPr>
        <w:pStyle w:val="1071"/>
        <w:ind w:left="0" w:firstLine="0"/>
        <w:spacing w:line="360" w:lineRule="auto"/>
        <w:rPr>
          <w:sz w:val="18"/>
          <w:szCs w:val="22"/>
        </w:rPr>
      </w:pPr>
      <w:r>
        <w:rPr>
          <w:sz w:val="20"/>
          <w:szCs w:val="24"/>
        </w:rPr>
        <w:t xml:space="preserve">*При условии выделения финансирования</w:t>
      </w:r>
      <w:r>
        <w:rPr>
          <w:sz w:val="18"/>
          <w:szCs w:val="22"/>
        </w:rPr>
      </w:r>
      <w:r>
        <w:rPr>
          <w:sz w:val="18"/>
          <w:szCs w:val="22"/>
        </w:rPr>
      </w:r>
    </w:p>
    <w:sectPr>
      <w:headerReference w:type="default" r:id="rId16"/>
      <w:footerReference w:type="default" r:id="rId20"/>
      <w:footnotePr/>
      <w:endnotePr/>
      <w:type w:val="nextPage"/>
      <w:pgSz w:w="16834" w:h="11907" w:orient="landscape"/>
      <w:pgMar w:top="567" w:right="1134" w:bottom="851" w:left="1134" w:header="289" w:footer="28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Calibri">
    <w:panose1 w:val="020F0502020204030204"/>
  </w:font>
  <w:font w:name="Segoe UI">
    <w:panose1 w:val="020B0503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90"/>
      <w:jc w:val="right"/>
    </w:pPr>
    <w:r/>
    <w:r/>
  </w:p>
  <w:p>
    <w:pPr>
      <w:pStyle w:val="10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5714658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  <w:rPr>
        <w:rStyle w:val="1092"/>
      </w:rPr>
      <w:framePr w:wrap="around" w:vAnchor="text" w:hAnchor="margin" w:xAlign="center" w:y="1"/>
    </w:pPr>
    <w:r>
      <w:rPr>
        <w:rStyle w:val="1092"/>
      </w:rPr>
      <w:fldChar w:fldCharType="begin"/>
    </w:r>
    <w:r>
      <w:rPr>
        <w:rStyle w:val="1092"/>
      </w:rPr>
      <w:instrText xml:space="preserve">PAGE  </w:instrText>
    </w:r>
    <w:r>
      <w:rPr>
        <w:rStyle w:val="1092"/>
      </w:rPr>
      <w:fldChar w:fldCharType="end"/>
    </w:r>
    <w:r>
      <w:rPr>
        <w:rStyle w:val="1092"/>
      </w:rPr>
    </w:r>
    <w:r>
      <w:rPr>
        <w:rStyle w:val="1092"/>
      </w:rPr>
    </w:r>
  </w:p>
  <w:p>
    <w:pPr>
      <w:pStyle w:val="108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2375634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</w:pPr>
        <w:r/>
        <w:r/>
      </w:p>
    </w:sdtContent>
  </w:sdt>
  <w:p>
    <w:pPr>
      <w:pStyle w:val="108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78129171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1088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8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7682661"/>
      <w:docPartObj>
        <w:docPartGallery w:val="Page Numbers (Top of Page)"/>
        <w:docPartUnique w:val="true"/>
      </w:docPartObj>
      <w:rPr/>
    </w:sdtPr>
    <w:sdtContent>
      <w:p>
        <w:pPr>
          <w:pStyle w:val="1088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58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10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858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13"/>
  </w:num>
  <w:num w:numId="10">
    <w:abstractNumId w:val="22"/>
  </w:num>
  <w:num w:numId="11">
    <w:abstractNumId w:val="6"/>
  </w:num>
  <w:num w:numId="12">
    <w:abstractNumId w:val="26"/>
  </w:num>
  <w:num w:numId="13">
    <w:abstractNumId w:val="18"/>
  </w:num>
  <w:num w:numId="14">
    <w:abstractNumId w:val="11"/>
  </w:num>
  <w:num w:numId="15">
    <w:abstractNumId w:val="19"/>
  </w:num>
  <w:num w:numId="16">
    <w:abstractNumId w:val="8"/>
  </w:num>
  <w:num w:numId="17">
    <w:abstractNumId w:val="20"/>
  </w:num>
  <w:num w:numId="18">
    <w:abstractNumId w:val="21"/>
  </w:num>
  <w:num w:numId="19">
    <w:abstractNumId w:val="17"/>
  </w:num>
  <w:num w:numId="20">
    <w:abstractNumId w:val="27"/>
  </w:num>
  <w:num w:numId="21">
    <w:abstractNumId w:val="3"/>
  </w:num>
  <w:num w:numId="22">
    <w:abstractNumId w:val="15"/>
  </w:num>
  <w:num w:numId="23">
    <w:abstractNumId w:val="10"/>
  </w:num>
  <w:num w:numId="24">
    <w:abstractNumId w:val="25"/>
  </w:num>
  <w:num w:numId="25">
    <w:abstractNumId w:val="7"/>
  </w:num>
  <w:num w:numId="26">
    <w:abstractNumId w:val="2"/>
  </w:num>
  <w:num w:numId="27">
    <w:abstractNumId w:val="0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0">
    <w:name w:val="Heading 1 Char"/>
    <w:basedOn w:val="1062"/>
    <w:link w:val="1056"/>
    <w:uiPriority w:val="9"/>
    <w:rPr>
      <w:rFonts w:ascii="Arial" w:hAnsi="Arial" w:eastAsia="Arial" w:cs="Arial"/>
      <w:sz w:val="40"/>
      <w:szCs w:val="40"/>
    </w:rPr>
  </w:style>
  <w:style w:type="character" w:styleId="891">
    <w:name w:val="Heading 2 Char"/>
    <w:basedOn w:val="1062"/>
    <w:link w:val="1057"/>
    <w:uiPriority w:val="9"/>
    <w:rPr>
      <w:rFonts w:ascii="Arial" w:hAnsi="Arial" w:eastAsia="Arial" w:cs="Arial"/>
      <w:sz w:val="34"/>
    </w:rPr>
  </w:style>
  <w:style w:type="character" w:styleId="892">
    <w:name w:val="Heading 3 Char"/>
    <w:basedOn w:val="1062"/>
    <w:link w:val="1058"/>
    <w:uiPriority w:val="9"/>
    <w:rPr>
      <w:rFonts w:ascii="Arial" w:hAnsi="Arial" w:eastAsia="Arial" w:cs="Arial"/>
      <w:sz w:val="30"/>
      <w:szCs w:val="30"/>
    </w:rPr>
  </w:style>
  <w:style w:type="character" w:styleId="893">
    <w:name w:val="Heading 4 Char"/>
    <w:basedOn w:val="1062"/>
    <w:link w:val="1059"/>
    <w:uiPriority w:val="9"/>
    <w:rPr>
      <w:rFonts w:ascii="Arial" w:hAnsi="Arial" w:eastAsia="Arial" w:cs="Arial"/>
      <w:b/>
      <w:bCs/>
      <w:sz w:val="26"/>
      <w:szCs w:val="26"/>
    </w:rPr>
  </w:style>
  <w:style w:type="character" w:styleId="894">
    <w:name w:val="Heading 5 Char"/>
    <w:basedOn w:val="1062"/>
    <w:link w:val="1060"/>
    <w:uiPriority w:val="9"/>
    <w:rPr>
      <w:rFonts w:ascii="Arial" w:hAnsi="Arial" w:eastAsia="Arial" w:cs="Arial"/>
      <w:b/>
      <w:bCs/>
      <w:sz w:val="24"/>
      <w:szCs w:val="24"/>
    </w:rPr>
  </w:style>
  <w:style w:type="character" w:styleId="895">
    <w:name w:val="Heading 6 Char"/>
    <w:basedOn w:val="1062"/>
    <w:link w:val="1061"/>
    <w:uiPriority w:val="9"/>
    <w:rPr>
      <w:rFonts w:ascii="Arial" w:hAnsi="Arial" w:eastAsia="Arial" w:cs="Arial"/>
      <w:b/>
      <w:bCs/>
      <w:sz w:val="22"/>
      <w:szCs w:val="22"/>
    </w:rPr>
  </w:style>
  <w:style w:type="paragraph" w:styleId="896">
    <w:name w:val="Heading 7"/>
    <w:basedOn w:val="1055"/>
    <w:next w:val="1055"/>
    <w:link w:val="8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7">
    <w:name w:val="Heading 7 Char"/>
    <w:basedOn w:val="1062"/>
    <w:link w:val="8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98">
    <w:name w:val="Heading 8"/>
    <w:basedOn w:val="1055"/>
    <w:next w:val="1055"/>
    <w:link w:val="8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9">
    <w:name w:val="Heading 8 Char"/>
    <w:basedOn w:val="1062"/>
    <w:link w:val="898"/>
    <w:uiPriority w:val="9"/>
    <w:rPr>
      <w:rFonts w:ascii="Arial" w:hAnsi="Arial" w:eastAsia="Arial" w:cs="Arial"/>
      <w:i/>
      <w:iCs/>
      <w:sz w:val="22"/>
      <w:szCs w:val="22"/>
    </w:rPr>
  </w:style>
  <w:style w:type="paragraph" w:styleId="900">
    <w:name w:val="Heading 9"/>
    <w:basedOn w:val="1055"/>
    <w:next w:val="1055"/>
    <w:link w:val="9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1">
    <w:name w:val="Heading 9 Char"/>
    <w:basedOn w:val="1062"/>
    <w:link w:val="900"/>
    <w:uiPriority w:val="9"/>
    <w:rPr>
      <w:rFonts w:ascii="Arial" w:hAnsi="Arial" w:eastAsia="Arial" w:cs="Arial"/>
      <w:i/>
      <w:iCs/>
      <w:sz w:val="21"/>
      <w:szCs w:val="21"/>
    </w:rPr>
  </w:style>
  <w:style w:type="paragraph" w:styleId="902">
    <w:name w:val="No Spacing"/>
    <w:uiPriority w:val="1"/>
    <w:qFormat/>
    <w:pPr>
      <w:spacing w:before="0" w:after="0" w:line="240" w:lineRule="auto"/>
    </w:pPr>
  </w:style>
  <w:style w:type="paragraph" w:styleId="903">
    <w:name w:val="Title"/>
    <w:basedOn w:val="1055"/>
    <w:next w:val="1055"/>
    <w:link w:val="9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04">
    <w:name w:val="Title Char"/>
    <w:basedOn w:val="1062"/>
    <w:link w:val="903"/>
    <w:uiPriority w:val="10"/>
    <w:rPr>
      <w:sz w:val="48"/>
      <w:szCs w:val="48"/>
    </w:rPr>
  </w:style>
  <w:style w:type="paragraph" w:styleId="905">
    <w:name w:val="Subtitle"/>
    <w:basedOn w:val="1055"/>
    <w:next w:val="1055"/>
    <w:link w:val="906"/>
    <w:uiPriority w:val="11"/>
    <w:qFormat/>
    <w:pPr>
      <w:spacing w:before="200" w:after="200"/>
    </w:pPr>
    <w:rPr>
      <w:sz w:val="24"/>
      <w:szCs w:val="24"/>
    </w:rPr>
  </w:style>
  <w:style w:type="character" w:styleId="906">
    <w:name w:val="Subtitle Char"/>
    <w:basedOn w:val="1062"/>
    <w:link w:val="905"/>
    <w:uiPriority w:val="11"/>
    <w:rPr>
      <w:sz w:val="24"/>
      <w:szCs w:val="24"/>
    </w:rPr>
  </w:style>
  <w:style w:type="paragraph" w:styleId="907">
    <w:name w:val="Quote"/>
    <w:basedOn w:val="1055"/>
    <w:next w:val="1055"/>
    <w:link w:val="908"/>
    <w:uiPriority w:val="29"/>
    <w:qFormat/>
    <w:pPr>
      <w:ind w:left="720" w:right="720"/>
    </w:pPr>
    <w:rPr>
      <w:i/>
    </w:rPr>
  </w:style>
  <w:style w:type="character" w:styleId="908">
    <w:name w:val="Quote Char"/>
    <w:link w:val="907"/>
    <w:uiPriority w:val="29"/>
    <w:rPr>
      <w:i/>
    </w:rPr>
  </w:style>
  <w:style w:type="paragraph" w:styleId="909">
    <w:name w:val="Intense Quote"/>
    <w:basedOn w:val="1055"/>
    <w:next w:val="1055"/>
    <w:link w:val="9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10">
    <w:name w:val="Intense Quote Char"/>
    <w:link w:val="909"/>
    <w:uiPriority w:val="30"/>
    <w:rPr>
      <w:i/>
    </w:rPr>
  </w:style>
  <w:style w:type="character" w:styleId="911">
    <w:name w:val="Header Char"/>
    <w:basedOn w:val="1062"/>
    <w:link w:val="1088"/>
    <w:uiPriority w:val="99"/>
  </w:style>
  <w:style w:type="character" w:styleId="912">
    <w:name w:val="Footer Char"/>
    <w:basedOn w:val="1062"/>
    <w:link w:val="1090"/>
    <w:uiPriority w:val="99"/>
  </w:style>
  <w:style w:type="character" w:styleId="913">
    <w:name w:val="Caption Char"/>
    <w:basedOn w:val="1079"/>
    <w:link w:val="1090"/>
    <w:uiPriority w:val="99"/>
  </w:style>
  <w:style w:type="table" w:styleId="914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5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7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8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0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2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43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44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45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46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7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8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9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50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51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52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53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54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55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6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7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8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9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60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1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2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7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8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9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80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81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82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83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8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9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0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1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2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3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04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05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7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8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9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10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11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12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13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14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15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16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17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18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9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0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1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2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23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24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25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26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27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28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29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0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1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2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33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34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35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36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7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8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39">
    <w:name w:val="footnote text"/>
    <w:basedOn w:val="1055"/>
    <w:link w:val="1040"/>
    <w:uiPriority w:val="99"/>
    <w:semiHidden/>
    <w:unhideWhenUsed/>
    <w:pPr>
      <w:spacing w:after="40" w:line="240" w:lineRule="auto"/>
    </w:pPr>
    <w:rPr>
      <w:sz w:val="18"/>
    </w:rPr>
  </w:style>
  <w:style w:type="character" w:styleId="1040">
    <w:name w:val="Footnote Text Char"/>
    <w:link w:val="1039"/>
    <w:uiPriority w:val="99"/>
    <w:rPr>
      <w:sz w:val="18"/>
    </w:rPr>
  </w:style>
  <w:style w:type="character" w:styleId="1041">
    <w:name w:val="footnote reference"/>
    <w:basedOn w:val="1062"/>
    <w:uiPriority w:val="99"/>
    <w:unhideWhenUsed/>
    <w:rPr>
      <w:vertAlign w:val="superscript"/>
    </w:rPr>
  </w:style>
  <w:style w:type="paragraph" w:styleId="1042">
    <w:name w:val="endnote text"/>
    <w:basedOn w:val="1055"/>
    <w:link w:val="1043"/>
    <w:uiPriority w:val="99"/>
    <w:semiHidden/>
    <w:unhideWhenUsed/>
    <w:pPr>
      <w:spacing w:after="0" w:line="240" w:lineRule="auto"/>
    </w:pPr>
    <w:rPr>
      <w:sz w:val="20"/>
    </w:rPr>
  </w:style>
  <w:style w:type="character" w:styleId="1043">
    <w:name w:val="Endnote Text Char"/>
    <w:link w:val="1042"/>
    <w:uiPriority w:val="99"/>
    <w:rPr>
      <w:sz w:val="20"/>
    </w:rPr>
  </w:style>
  <w:style w:type="character" w:styleId="1044">
    <w:name w:val="endnote reference"/>
    <w:basedOn w:val="1062"/>
    <w:uiPriority w:val="99"/>
    <w:semiHidden/>
    <w:unhideWhenUsed/>
    <w:rPr>
      <w:vertAlign w:val="superscript"/>
    </w:rPr>
  </w:style>
  <w:style w:type="paragraph" w:styleId="1045">
    <w:name w:val="toc 2"/>
    <w:basedOn w:val="1055"/>
    <w:next w:val="1055"/>
    <w:uiPriority w:val="39"/>
    <w:unhideWhenUsed/>
    <w:pPr>
      <w:ind w:left="283" w:right="0" w:firstLine="0"/>
      <w:spacing w:after="57"/>
    </w:pPr>
  </w:style>
  <w:style w:type="paragraph" w:styleId="1046">
    <w:name w:val="toc 3"/>
    <w:basedOn w:val="1055"/>
    <w:next w:val="1055"/>
    <w:uiPriority w:val="39"/>
    <w:unhideWhenUsed/>
    <w:pPr>
      <w:ind w:left="567" w:right="0" w:firstLine="0"/>
      <w:spacing w:after="57"/>
    </w:pPr>
  </w:style>
  <w:style w:type="paragraph" w:styleId="1047">
    <w:name w:val="toc 4"/>
    <w:basedOn w:val="1055"/>
    <w:next w:val="1055"/>
    <w:uiPriority w:val="39"/>
    <w:unhideWhenUsed/>
    <w:pPr>
      <w:ind w:left="850" w:right="0" w:firstLine="0"/>
      <w:spacing w:after="57"/>
    </w:pPr>
  </w:style>
  <w:style w:type="paragraph" w:styleId="1048">
    <w:name w:val="toc 5"/>
    <w:basedOn w:val="1055"/>
    <w:next w:val="1055"/>
    <w:uiPriority w:val="39"/>
    <w:unhideWhenUsed/>
    <w:pPr>
      <w:ind w:left="1134" w:right="0" w:firstLine="0"/>
      <w:spacing w:after="57"/>
    </w:pPr>
  </w:style>
  <w:style w:type="paragraph" w:styleId="1049">
    <w:name w:val="toc 6"/>
    <w:basedOn w:val="1055"/>
    <w:next w:val="1055"/>
    <w:uiPriority w:val="39"/>
    <w:unhideWhenUsed/>
    <w:pPr>
      <w:ind w:left="1417" w:right="0" w:firstLine="0"/>
      <w:spacing w:after="57"/>
    </w:pPr>
  </w:style>
  <w:style w:type="paragraph" w:styleId="1050">
    <w:name w:val="toc 7"/>
    <w:basedOn w:val="1055"/>
    <w:next w:val="1055"/>
    <w:uiPriority w:val="39"/>
    <w:unhideWhenUsed/>
    <w:pPr>
      <w:ind w:left="1701" w:right="0" w:firstLine="0"/>
      <w:spacing w:after="57"/>
    </w:pPr>
  </w:style>
  <w:style w:type="paragraph" w:styleId="1051">
    <w:name w:val="toc 8"/>
    <w:basedOn w:val="1055"/>
    <w:next w:val="1055"/>
    <w:uiPriority w:val="39"/>
    <w:unhideWhenUsed/>
    <w:pPr>
      <w:ind w:left="1984" w:right="0" w:firstLine="0"/>
      <w:spacing w:after="57"/>
    </w:pPr>
  </w:style>
  <w:style w:type="paragraph" w:styleId="1052">
    <w:name w:val="toc 9"/>
    <w:basedOn w:val="1055"/>
    <w:next w:val="1055"/>
    <w:uiPriority w:val="39"/>
    <w:unhideWhenUsed/>
    <w:pPr>
      <w:ind w:left="2268" w:right="0" w:firstLine="0"/>
      <w:spacing w:after="57"/>
    </w:pPr>
  </w:style>
  <w:style w:type="paragraph" w:styleId="1053">
    <w:name w:val="TOC Heading"/>
    <w:uiPriority w:val="39"/>
    <w:unhideWhenUsed/>
  </w:style>
  <w:style w:type="paragraph" w:styleId="1054">
    <w:name w:val="table of figures"/>
    <w:basedOn w:val="1055"/>
    <w:next w:val="1055"/>
    <w:uiPriority w:val="99"/>
    <w:unhideWhenUsed/>
    <w:pPr>
      <w:spacing w:after="0" w:afterAutospacing="0"/>
    </w:pPr>
  </w:style>
  <w:style w:type="paragraph" w:styleId="1055" w:default="1">
    <w:name w:val="Normal"/>
    <w:qFormat/>
  </w:style>
  <w:style w:type="paragraph" w:styleId="1056">
    <w:name w:val="Heading 1"/>
    <w:basedOn w:val="1055"/>
    <w:next w:val="1055"/>
    <w:link w:val="1065"/>
    <w:qFormat/>
    <w:pPr>
      <w:ind w:firstLine="426"/>
      <w:jc w:val="both"/>
      <w:keepNext/>
      <w:outlineLvl w:val="0"/>
    </w:pPr>
    <w:rPr>
      <w:sz w:val="28"/>
    </w:rPr>
  </w:style>
  <w:style w:type="paragraph" w:styleId="1057">
    <w:name w:val="Heading 2"/>
    <w:basedOn w:val="1055"/>
    <w:next w:val="1055"/>
    <w:link w:val="1066"/>
    <w:qFormat/>
    <w:pPr>
      <w:keepNext/>
      <w:outlineLvl w:val="1"/>
    </w:pPr>
    <w:rPr>
      <w:sz w:val="28"/>
    </w:rPr>
  </w:style>
  <w:style w:type="paragraph" w:styleId="1058">
    <w:name w:val="Heading 3"/>
    <w:basedOn w:val="1055"/>
    <w:next w:val="1055"/>
    <w:link w:val="1067"/>
    <w:qFormat/>
    <w:pPr>
      <w:jc w:val="both"/>
      <w:keepNext/>
      <w:outlineLvl w:val="2"/>
    </w:pPr>
    <w:rPr>
      <w:sz w:val="28"/>
    </w:rPr>
  </w:style>
  <w:style w:type="paragraph" w:styleId="1059">
    <w:name w:val="Heading 4"/>
    <w:basedOn w:val="1055"/>
    <w:next w:val="1055"/>
    <w:link w:val="1068"/>
    <w:qFormat/>
    <w:pPr>
      <w:ind w:firstLine="851"/>
      <w:keepNext/>
      <w:outlineLvl w:val="3"/>
    </w:pPr>
    <w:rPr>
      <w:sz w:val="28"/>
    </w:rPr>
  </w:style>
  <w:style w:type="paragraph" w:styleId="1060">
    <w:name w:val="Heading 5"/>
    <w:basedOn w:val="1055"/>
    <w:next w:val="1055"/>
    <w:link w:val="1069"/>
    <w:qFormat/>
    <w:pPr>
      <w:keepNext/>
      <w:outlineLvl w:val="4"/>
    </w:pPr>
    <w:rPr>
      <w:sz w:val="24"/>
    </w:rPr>
  </w:style>
  <w:style w:type="paragraph" w:styleId="1061">
    <w:name w:val="Heading 6"/>
    <w:basedOn w:val="1055"/>
    <w:next w:val="1055"/>
    <w:link w:val="1070"/>
    <w:qFormat/>
    <w:pPr>
      <w:jc w:val="center"/>
      <w:keepNext/>
      <w:outlineLvl w:val="5"/>
    </w:pPr>
    <w:rPr>
      <w:b/>
      <w:sz w:val="44"/>
    </w:rPr>
  </w:style>
  <w:style w:type="character" w:styleId="1062" w:default="1">
    <w:name w:val="Default Paragraph Font"/>
    <w:uiPriority w:val="1"/>
    <w:semiHidden/>
    <w:unhideWhenUsed/>
  </w:style>
  <w:style w:type="table" w:styleId="10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4" w:default="1">
    <w:name w:val="No List"/>
    <w:uiPriority w:val="99"/>
    <w:semiHidden/>
    <w:unhideWhenUsed/>
  </w:style>
  <w:style w:type="character" w:styleId="1065" w:customStyle="1">
    <w:name w:val="Заголовок 1 Знак"/>
    <w:basedOn w:val="1062"/>
    <w:link w:val="1056"/>
    <w:rPr>
      <w:sz w:val="28"/>
    </w:rPr>
  </w:style>
  <w:style w:type="character" w:styleId="1066" w:customStyle="1">
    <w:name w:val="Заголовок 2 Знак"/>
    <w:basedOn w:val="1062"/>
    <w:link w:val="1057"/>
    <w:rPr>
      <w:sz w:val="28"/>
    </w:rPr>
  </w:style>
  <w:style w:type="character" w:styleId="1067" w:customStyle="1">
    <w:name w:val="Заголовок 3 Знак"/>
    <w:basedOn w:val="1062"/>
    <w:link w:val="1058"/>
    <w:rPr>
      <w:sz w:val="28"/>
    </w:rPr>
  </w:style>
  <w:style w:type="character" w:styleId="1068" w:customStyle="1">
    <w:name w:val="Заголовок 4 Знак"/>
    <w:basedOn w:val="1062"/>
    <w:link w:val="1059"/>
    <w:rPr>
      <w:sz w:val="28"/>
    </w:rPr>
  </w:style>
  <w:style w:type="character" w:styleId="1069" w:customStyle="1">
    <w:name w:val="Заголовок 5 Знак"/>
    <w:basedOn w:val="1062"/>
    <w:link w:val="1060"/>
    <w:rPr>
      <w:sz w:val="24"/>
    </w:rPr>
  </w:style>
  <w:style w:type="character" w:styleId="1070" w:customStyle="1">
    <w:name w:val="Заголовок 6 Знак"/>
    <w:basedOn w:val="1062"/>
    <w:link w:val="1061"/>
    <w:rPr>
      <w:b/>
      <w:sz w:val="44"/>
    </w:rPr>
  </w:style>
  <w:style w:type="paragraph" w:styleId="1071">
    <w:name w:val="Body Text"/>
    <w:basedOn w:val="1055"/>
    <w:link w:val="1072"/>
    <w:pPr>
      <w:jc w:val="both"/>
    </w:pPr>
    <w:rPr>
      <w:sz w:val="28"/>
    </w:rPr>
  </w:style>
  <w:style w:type="character" w:styleId="1072" w:customStyle="1">
    <w:name w:val="Основной текст Знак"/>
    <w:basedOn w:val="1062"/>
    <w:link w:val="1071"/>
    <w:rPr>
      <w:sz w:val="28"/>
    </w:rPr>
  </w:style>
  <w:style w:type="paragraph" w:styleId="1073">
    <w:name w:val="Body Text Indent"/>
    <w:basedOn w:val="1055"/>
    <w:link w:val="1074"/>
    <w:pPr>
      <w:ind w:firstLine="567"/>
    </w:pPr>
    <w:rPr>
      <w:sz w:val="28"/>
    </w:rPr>
  </w:style>
  <w:style w:type="character" w:styleId="1074" w:customStyle="1">
    <w:name w:val="Основной текст с отступом Знак"/>
    <w:basedOn w:val="1062"/>
    <w:link w:val="1073"/>
    <w:rPr>
      <w:sz w:val="28"/>
    </w:rPr>
  </w:style>
  <w:style w:type="paragraph" w:styleId="1075">
    <w:name w:val="Body Text Indent 2"/>
    <w:basedOn w:val="1055"/>
    <w:link w:val="1076"/>
    <w:pPr>
      <w:ind w:firstLine="851"/>
      <w:jc w:val="both"/>
    </w:pPr>
    <w:rPr>
      <w:sz w:val="28"/>
    </w:rPr>
  </w:style>
  <w:style w:type="character" w:styleId="1076" w:customStyle="1">
    <w:name w:val="Основной текст с отступом 2 Знак"/>
    <w:basedOn w:val="1062"/>
    <w:link w:val="1075"/>
    <w:rPr>
      <w:sz w:val="28"/>
    </w:rPr>
  </w:style>
  <w:style w:type="paragraph" w:styleId="1077">
    <w:name w:val="Body Text Indent 3"/>
    <w:basedOn w:val="1055"/>
    <w:link w:val="1078"/>
    <w:pPr>
      <w:ind w:firstLine="851"/>
    </w:pPr>
    <w:rPr>
      <w:sz w:val="28"/>
      <w:lang w:val="en-US"/>
    </w:rPr>
  </w:style>
  <w:style w:type="character" w:styleId="1078" w:customStyle="1">
    <w:name w:val="Основной текст с отступом 3 Знак"/>
    <w:basedOn w:val="1062"/>
    <w:link w:val="1077"/>
    <w:rPr>
      <w:sz w:val="28"/>
      <w:lang w:val="en-US"/>
    </w:rPr>
  </w:style>
  <w:style w:type="paragraph" w:styleId="1079">
    <w:name w:val="Caption"/>
    <w:basedOn w:val="1055"/>
    <w:next w:val="1055"/>
    <w:qFormat/>
    <w:pPr>
      <w:jc w:val="center"/>
    </w:pPr>
    <w:rPr>
      <w:b/>
      <w:sz w:val="32"/>
    </w:rPr>
  </w:style>
  <w:style w:type="paragraph" w:styleId="1080">
    <w:name w:val="Block Text"/>
    <w:basedOn w:val="1055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table" w:styleId="1081">
    <w:name w:val="Table Grid"/>
    <w:basedOn w:val="1063"/>
    <w:uiPriority w:val="39"/>
    <w:pPr>
      <w:ind w:firstLine="709"/>
      <w:jc w:val="both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82" w:customStyle="1">
    <w:name w:val="Date_num"/>
    <w:basedOn w:val="1062"/>
  </w:style>
  <w:style w:type="character" w:styleId="1083">
    <w:name w:val="Placeholder Text"/>
    <w:basedOn w:val="1062"/>
    <w:uiPriority w:val="99"/>
    <w:semiHidden/>
    <w:rPr>
      <w:color w:val="808080"/>
    </w:rPr>
  </w:style>
  <w:style w:type="paragraph" w:styleId="1084" w:customStyle="1">
    <w:name w:val="HeadDoc"/>
    <w:link w:val="1085"/>
    <w:pPr>
      <w:jc w:val="both"/>
      <w:keepLines/>
    </w:pPr>
    <w:rPr>
      <w:sz w:val="28"/>
    </w:rPr>
  </w:style>
  <w:style w:type="character" w:styleId="1085" w:customStyle="1">
    <w:name w:val="HeadDoc Знак"/>
    <w:basedOn w:val="1062"/>
    <w:link w:val="1084"/>
    <w:rPr>
      <w:sz w:val="28"/>
    </w:rPr>
  </w:style>
  <w:style w:type="paragraph" w:styleId="1086">
    <w:name w:val="Balloon Text"/>
    <w:basedOn w:val="1055"/>
    <w:link w:val="1087"/>
    <w:rPr>
      <w:rFonts w:ascii="Segoe UI" w:hAnsi="Segoe UI" w:cs="Segoe UI"/>
      <w:sz w:val="18"/>
      <w:szCs w:val="18"/>
    </w:rPr>
  </w:style>
  <w:style w:type="character" w:styleId="1087" w:customStyle="1">
    <w:name w:val="Текст выноски Знак"/>
    <w:basedOn w:val="1062"/>
    <w:link w:val="1086"/>
    <w:rPr>
      <w:rFonts w:ascii="Segoe UI" w:hAnsi="Segoe UI" w:cs="Segoe UI"/>
      <w:sz w:val="18"/>
      <w:szCs w:val="18"/>
    </w:rPr>
  </w:style>
  <w:style w:type="paragraph" w:styleId="1088">
    <w:name w:val="Header"/>
    <w:basedOn w:val="1055"/>
    <w:link w:val="1089"/>
    <w:uiPriority w:val="99"/>
    <w:pPr>
      <w:tabs>
        <w:tab w:val="center" w:pos="4677" w:leader="none"/>
        <w:tab w:val="right" w:pos="9355" w:leader="none"/>
      </w:tabs>
    </w:pPr>
  </w:style>
  <w:style w:type="character" w:styleId="1089" w:customStyle="1">
    <w:name w:val="Верхний колонтитул Знак"/>
    <w:basedOn w:val="1062"/>
    <w:link w:val="1088"/>
    <w:uiPriority w:val="99"/>
  </w:style>
  <w:style w:type="paragraph" w:styleId="1090">
    <w:name w:val="Footer"/>
    <w:basedOn w:val="1055"/>
    <w:link w:val="1091"/>
    <w:pPr>
      <w:tabs>
        <w:tab w:val="center" w:pos="4677" w:leader="none"/>
        <w:tab w:val="right" w:pos="9355" w:leader="none"/>
      </w:tabs>
    </w:pPr>
  </w:style>
  <w:style w:type="character" w:styleId="1091" w:customStyle="1">
    <w:name w:val="Нижний колонтитул Знак"/>
    <w:basedOn w:val="1062"/>
    <w:link w:val="1090"/>
  </w:style>
  <w:style w:type="character" w:styleId="1092">
    <w:name w:val="page number"/>
    <w:basedOn w:val="1062"/>
  </w:style>
  <w:style w:type="paragraph" w:styleId="1093" w:customStyle="1">
    <w:name w:val="Заголовок1"/>
    <w:basedOn w:val="1055"/>
    <w:next w:val="1057"/>
    <w:pPr>
      <w:jc w:val="center"/>
      <w:spacing w:after="200"/>
      <w:widowControl w:val="off"/>
    </w:pPr>
    <w:rPr>
      <w:rFonts w:eastAsia="Calibri"/>
      <w:b/>
      <w:bCs/>
      <w:sz w:val="32"/>
      <w:szCs w:val="32"/>
    </w:rPr>
  </w:style>
  <w:style w:type="paragraph" w:styleId="1094" w:customStyle="1">
    <w:name w:val="Заголовок2"/>
    <w:basedOn w:val="1055"/>
    <w:next w:val="1055"/>
    <w:pPr>
      <w:jc w:val="center"/>
      <w:spacing w:after="200"/>
      <w:widowControl w:val="off"/>
    </w:pPr>
    <w:rPr>
      <w:rFonts w:eastAsia="Calibri"/>
      <w:b/>
      <w:bCs/>
      <w:spacing w:val="60"/>
      <w:sz w:val="36"/>
      <w:szCs w:val="36"/>
    </w:rPr>
  </w:style>
  <w:style w:type="paragraph" w:styleId="1095" w:customStyle="1">
    <w:name w:val="ConsPlusTitle"/>
    <w:uiPriority w:val="99"/>
    <w:pPr>
      <w:widowControl w:val="off"/>
    </w:pPr>
    <w:rPr>
      <w:rFonts w:eastAsia="Calibri"/>
      <w:b/>
      <w:sz w:val="24"/>
    </w:rPr>
  </w:style>
  <w:style w:type="paragraph" w:styleId="1096" w:customStyle="1">
    <w:name w:val="headdoc"/>
    <w:basedOn w:val="1055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1097" w:customStyle="1">
    <w:name w:val="Нормальный (таблица)"/>
    <w:basedOn w:val="1055"/>
    <w:next w:val="1055"/>
    <w:pPr>
      <w:ind w:firstLine="709"/>
      <w:jc w:val="both"/>
      <w:spacing w:line="276" w:lineRule="auto"/>
    </w:pPr>
    <w:rPr>
      <w:rFonts w:ascii="Arial" w:hAnsi="Arial" w:eastAsia="Calibri" w:cs="Arial"/>
      <w:sz w:val="28"/>
      <w:szCs w:val="24"/>
    </w:rPr>
  </w:style>
  <w:style w:type="character" w:styleId="1098" w:customStyle="1">
    <w:name w:val="Гипертекстовая ссылка"/>
    <w:rPr>
      <w:color w:val="008000"/>
    </w:rPr>
  </w:style>
  <w:style w:type="paragraph" w:styleId="1099">
    <w:name w:val="Normal (Web)"/>
    <w:basedOn w:val="1055"/>
    <w:uiPriority w:val="99"/>
    <w:pPr>
      <w:ind w:right="-482" w:firstLine="709"/>
      <w:jc w:val="both"/>
      <w:spacing w:before="100" w:beforeAutospacing="1" w:after="100" w:afterAutospacing="1" w:line="276" w:lineRule="auto"/>
    </w:pPr>
    <w:rPr>
      <w:rFonts w:eastAsia="Calibri"/>
      <w:sz w:val="28"/>
      <w:szCs w:val="24"/>
    </w:rPr>
  </w:style>
  <w:style w:type="paragraph" w:styleId="1100" w:customStyle="1">
    <w:name w:val="Без интервала1"/>
    <w:basedOn w:val="1055"/>
    <w:pPr>
      <w:ind w:firstLine="709"/>
      <w:jc w:val="both"/>
      <w:spacing w:line="276" w:lineRule="auto"/>
    </w:pPr>
    <w:rPr>
      <w:rFonts w:ascii="Cambria" w:hAnsi="Cambria" w:eastAsia="Calibri"/>
      <w:sz w:val="22"/>
      <w:szCs w:val="22"/>
      <w:lang w:val="en-US" w:eastAsia="en-US"/>
    </w:rPr>
  </w:style>
  <w:style w:type="paragraph" w:styleId="1101" w:customStyle="1">
    <w:name w:val="ConsPlusNormal"/>
    <w:uiPriority w:val="99"/>
    <w:pPr>
      <w:ind w:firstLine="709"/>
      <w:jc w:val="both"/>
      <w:widowControl w:val="off"/>
    </w:pPr>
    <w:rPr>
      <w:rFonts w:eastAsia="Calibri" w:cs="Calibri"/>
      <w:sz w:val="22"/>
      <w:szCs w:val="22"/>
    </w:rPr>
  </w:style>
  <w:style w:type="paragraph" w:styleId="1102" w:customStyle="1">
    <w:name w:val="ConsPlusCell"/>
    <w:pPr>
      <w:ind w:firstLine="709"/>
      <w:jc w:val="both"/>
      <w:widowControl w:val="off"/>
    </w:pPr>
    <w:rPr>
      <w:rFonts w:eastAsia="Calibri" w:cs="Calibri"/>
      <w:sz w:val="22"/>
      <w:szCs w:val="22"/>
    </w:rPr>
  </w:style>
  <w:style w:type="character" w:styleId="1103" w:customStyle="1">
    <w:name w:val="= TXT Знак"/>
    <w:link w:val="1104"/>
    <w:rPr>
      <w:sz w:val="24"/>
    </w:rPr>
  </w:style>
  <w:style w:type="paragraph" w:styleId="1104" w:customStyle="1">
    <w:name w:val="= TXT"/>
    <w:basedOn w:val="1055"/>
    <w:link w:val="1103"/>
    <w:pPr>
      <w:ind w:firstLine="709"/>
      <w:jc w:val="both"/>
      <w:spacing w:line="360" w:lineRule="auto"/>
    </w:pPr>
    <w:rPr>
      <w:sz w:val="24"/>
    </w:rPr>
  </w:style>
  <w:style w:type="character" w:styleId="1105" w:customStyle="1">
    <w:name w:val="Цветовое выделение"/>
    <w:uiPriority w:val="99"/>
    <w:rPr>
      <w:b/>
      <w:color w:val="26282f"/>
    </w:rPr>
  </w:style>
  <w:style w:type="paragraph" w:styleId="1106" w:customStyle="1">
    <w:name w:val="Знак"/>
    <w:basedOn w:val="1055"/>
    <w:pPr>
      <w:spacing w:before="100" w:beforeAutospacing="1" w:after="100" w:afterAutospacing="1"/>
    </w:pPr>
    <w:rPr>
      <w:rFonts w:ascii="Tahoma" w:hAnsi="Tahoma" w:eastAsia="Calibri"/>
      <w:lang w:val="en-US" w:eastAsia="en-US"/>
    </w:rPr>
  </w:style>
  <w:style w:type="paragraph" w:styleId="1107">
    <w:name w:val="Body Text 2"/>
    <w:basedOn w:val="1055"/>
    <w:link w:val="1108"/>
    <w:pPr>
      <w:ind w:firstLine="709"/>
      <w:jc w:val="both"/>
      <w:spacing w:after="120" w:line="480" w:lineRule="auto"/>
    </w:pPr>
    <w:rPr>
      <w:sz w:val="24"/>
      <w:szCs w:val="24"/>
    </w:rPr>
  </w:style>
  <w:style w:type="character" w:styleId="1108" w:customStyle="1">
    <w:name w:val="Основной текст 2 Знак"/>
    <w:basedOn w:val="1062"/>
    <w:link w:val="1107"/>
    <w:rPr>
      <w:sz w:val="24"/>
      <w:szCs w:val="24"/>
    </w:rPr>
  </w:style>
  <w:style w:type="paragraph" w:styleId="1109" w:customStyle="1">
    <w:name w:val="ConsPlusNonformat"/>
    <w:uiPriority w:val="99"/>
    <w:pPr>
      <w:ind w:firstLine="709"/>
      <w:jc w:val="both"/>
      <w:widowControl w:val="off"/>
    </w:pPr>
    <w:rPr>
      <w:rFonts w:ascii="Courier New" w:hAnsi="Courier New" w:eastAsia="Calibri" w:cs="Courier New"/>
      <w:sz w:val="28"/>
      <w:szCs w:val="28"/>
    </w:rPr>
  </w:style>
  <w:style w:type="paragraph" w:styleId="1110" w:customStyle="1">
    <w:name w:val="Абзац списка1"/>
    <w:basedOn w:val="1055"/>
    <w:link w:val="1111"/>
    <w:pPr>
      <w:ind w:left="720"/>
      <w:spacing w:after="200" w:line="276" w:lineRule="auto"/>
    </w:pPr>
    <w:rPr>
      <w:rFonts w:ascii="Calibri" w:hAnsi="Calibri"/>
    </w:rPr>
  </w:style>
  <w:style w:type="character" w:styleId="1111" w:customStyle="1">
    <w:name w:val="List Paragraph Char"/>
    <w:link w:val="1110"/>
    <w:rPr>
      <w:rFonts w:ascii="Calibri" w:hAnsi="Calibri"/>
    </w:rPr>
  </w:style>
  <w:style w:type="paragraph" w:styleId="1112">
    <w:name w:val="HTML Preformatted"/>
    <w:basedOn w:val="1055"/>
    <w:link w:val="111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1113" w:customStyle="1">
    <w:name w:val="Стандартный HTML Знак"/>
    <w:basedOn w:val="1062"/>
    <w:link w:val="1112"/>
    <w:rPr>
      <w:rFonts w:ascii="Courier New" w:hAnsi="Courier New"/>
    </w:rPr>
  </w:style>
  <w:style w:type="paragraph" w:styleId="1114" w:customStyle="1">
    <w:name w:val="Абзац списка2"/>
    <w:basedOn w:val="1055"/>
    <w:pPr>
      <w:contextualSpacing/>
      <w:ind w:left="720" w:firstLine="709"/>
      <w:jc w:val="both"/>
      <w:spacing w:line="276" w:lineRule="auto"/>
    </w:pPr>
    <w:rPr>
      <w:rFonts w:eastAsia="Calibri"/>
      <w:sz w:val="28"/>
      <w:szCs w:val="24"/>
    </w:rPr>
  </w:style>
  <w:style w:type="paragraph" w:styleId="1115" w:customStyle="1">
    <w:name w:val="Основной текст3"/>
    <w:basedOn w:val="1055"/>
    <w:link w:val="1116"/>
    <w:pPr>
      <w:ind w:firstLine="567"/>
      <w:jc w:val="both"/>
      <w:spacing w:line="276" w:lineRule="auto"/>
      <w:shd w:val="clear" w:color="auto" w:fill="ffffff"/>
    </w:pPr>
    <w:rPr>
      <w:color w:val="000000"/>
      <w:sz w:val="25"/>
      <w:szCs w:val="25"/>
      <w:lang w:eastAsia="ar-SA"/>
    </w:rPr>
  </w:style>
  <w:style w:type="character" w:styleId="1116" w:customStyle="1">
    <w:name w:val="Основной текст_"/>
    <w:basedOn w:val="1062"/>
    <w:link w:val="1115"/>
    <w:rPr>
      <w:color w:val="000000"/>
      <w:sz w:val="25"/>
      <w:szCs w:val="25"/>
      <w:shd w:val="clear" w:color="auto" w:fill="ffffff"/>
      <w:lang w:eastAsia="ar-SA"/>
    </w:rPr>
  </w:style>
  <w:style w:type="character" w:styleId="1117" w:customStyle="1">
    <w:name w:val="Основной текст + 11 pt"/>
    <w:rPr>
      <w:rFonts w:ascii="Times New Roman" w:hAnsi="Times New Roman"/>
      <w:b/>
      <w:color w:val="000000"/>
      <w:spacing w:val="0"/>
      <w:position w:val="0"/>
      <w:sz w:val="22"/>
      <w:u w:val="none"/>
      <w:vertAlign w:val="baseline"/>
      <w:lang w:val="ru-RU"/>
    </w:rPr>
  </w:style>
  <w:style w:type="character" w:styleId="1118" w:customStyle="1">
    <w:name w:val="apple-converted-space"/>
    <w:uiPriority w:val="99"/>
  </w:style>
  <w:style w:type="character" w:styleId="1119" w:customStyle="1">
    <w:name w:val="Основной текст + 11 pt1"/>
    <w:rPr>
      <w:rFonts w:ascii="Times New Roman" w:hAnsi="Times New Roman"/>
      <w:b/>
      <w:color w:val="000000"/>
      <w:spacing w:val="0"/>
      <w:position w:val="0"/>
      <w:sz w:val="22"/>
      <w:u w:val="none"/>
      <w:vertAlign w:val="baseline"/>
      <w:lang w:val="ru-RU"/>
    </w:rPr>
  </w:style>
  <w:style w:type="character" w:styleId="1120">
    <w:name w:val="Hyperlink"/>
    <w:basedOn w:val="1062"/>
    <w:uiPriority w:val="99"/>
    <w:rPr>
      <w:rFonts w:cs="Times New Roman"/>
      <w:color w:val="0000ff"/>
      <w:u w:val="single"/>
    </w:rPr>
  </w:style>
  <w:style w:type="paragraph" w:styleId="1121" w:customStyle="1">
    <w:name w:val="Txt 1"/>
    <w:basedOn w:val="1055"/>
    <w:link w:val="1122"/>
    <w:pPr>
      <w:ind w:firstLine="567"/>
      <w:jc w:val="both"/>
      <w:spacing w:line="360" w:lineRule="auto"/>
    </w:pPr>
    <w:rPr>
      <w:sz w:val="24"/>
    </w:rPr>
  </w:style>
  <w:style w:type="character" w:styleId="1122" w:customStyle="1">
    <w:name w:val="Txt 1 Знак"/>
    <w:link w:val="1121"/>
    <w:rPr>
      <w:sz w:val="24"/>
    </w:rPr>
  </w:style>
  <w:style w:type="paragraph" w:styleId="1123" w:customStyle="1">
    <w:name w:val="ГОСТ 7.32"/>
    <w:basedOn w:val="1055"/>
    <w:pPr>
      <w:ind w:firstLine="567"/>
      <w:jc w:val="both"/>
      <w:spacing w:line="360" w:lineRule="auto"/>
    </w:pPr>
    <w:rPr>
      <w:sz w:val="24"/>
      <w:szCs w:val="28"/>
      <w:lang w:eastAsia="en-US"/>
    </w:rPr>
  </w:style>
  <w:style w:type="paragraph" w:styleId="1124" w:customStyle="1">
    <w:name w:val="U3"/>
    <w:basedOn w:val="1055"/>
    <w:link w:val="1125"/>
    <w:pPr>
      <w:jc w:val="both"/>
      <w:spacing w:line="360" w:lineRule="auto"/>
      <w:tabs>
        <w:tab w:val="left" w:pos="0" w:leader="none"/>
      </w:tabs>
    </w:pPr>
    <w:rPr>
      <w:rFonts w:eastAsia="Calibri"/>
      <w:sz w:val="24"/>
      <w:lang w:eastAsia="ar-SA"/>
    </w:rPr>
  </w:style>
  <w:style w:type="character" w:styleId="1125" w:customStyle="1">
    <w:name w:val="U3 Знак"/>
    <w:link w:val="1124"/>
    <w:rPr>
      <w:rFonts w:eastAsia="Calibri"/>
      <w:sz w:val="24"/>
      <w:lang w:eastAsia="ar-SA"/>
    </w:rPr>
  </w:style>
  <w:style w:type="paragraph" w:styleId="1126">
    <w:name w:val="toc 1"/>
    <w:basedOn w:val="1055"/>
    <w:next w:val="1055"/>
    <w:pPr>
      <w:jc w:val="center"/>
      <w:widowControl w:val="off"/>
      <w:tabs>
        <w:tab w:val="right" w:pos="9639" w:leader="dot"/>
      </w:tabs>
    </w:pPr>
    <w:rPr>
      <w:rFonts w:eastAsia="Calibri"/>
      <w:sz w:val="144"/>
    </w:rPr>
  </w:style>
  <w:style w:type="paragraph" w:styleId="1127" w:customStyle="1">
    <w:name w:val="caaieiaie 1"/>
    <w:basedOn w:val="1055"/>
    <w:next w:val="1055"/>
    <w:uiPriority w:val="99"/>
    <w:pPr>
      <w:jc w:val="center"/>
      <w:keepNext/>
      <w:widowControl w:val="off"/>
    </w:pPr>
    <w:rPr>
      <w:rFonts w:eastAsia="Calibri"/>
      <w:b/>
      <w:sz w:val="32"/>
    </w:rPr>
  </w:style>
  <w:style w:type="paragraph" w:styleId="1128" w:customStyle="1">
    <w:name w:val="oaae1"/>
    <w:basedOn w:val="1055"/>
    <w:uiPriority w:val="99"/>
    <w:pPr>
      <w:jc w:val="both"/>
      <w:spacing w:line="320" w:lineRule="atLeast"/>
    </w:pPr>
    <w:rPr>
      <w:rFonts w:eastAsia="Calibri"/>
      <w:sz w:val="28"/>
    </w:rPr>
  </w:style>
  <w:style w:type="paragraph" w:styleId="1129" w:customStyle="1">
    <w:name w:val="Обычный1"/>
    <w:pPr>
      <w:ind w:firstLine="567"/>
      <w:jc w:val="both"/>
      <w:keepLines/>
      <w:spacing w:line="320" w:lineRule="exact"/>
    </w:pPr>
    <w:rPr>
      <w:rFonts w:eastAsia="Calibri"/>
      <w:sz w:val="28"/>
    </w:rPr>
  </w:style>
  <w:style w:type="paragraph" w:styleId="1130">
    <w:name w:val="annotation text"/>
    <w:basedOn w:val="1055"/>
    <w:link w:val="1131"/>
    <w:pPr>
      <w:ind w:firstLine="709"/>
      <w:jc w:val="both"/>
    </w:pPr>
    <w:rPr>
      <w:rFonts w:eastAsia="Calibri"/>
    </w:rPr>
  </w:style>
  <w:style w:type="character" w:styleId="1131" w:customStyle="1">
    <w:name w:val="Текст примечания Знак"/>
    <w:basedOn w:val="1062"/>
    <w:link w:val="1130"/>
    <w:rPr>
      <w:rFonts w:eastAsia="Calibri"/>
    </w:rPr>
  </w:style>
  <w:style w:type="paragraph" w:styleId="1132">
    <w:name w:val="annotation subject"/>
    <w:basedOn w:val="1130"/>
    <w:next w:val="1130"/>
    <w:link w:val="1133"/>
    <w:rPr>
      <w:b/>
      <w:bCs/>
    </w:rPr>
  </w:style>
  <w:style w:type="character" w:styleId="1133" w:customStyle="1">
    <w:name w:val="Тема примечания Знак"/>
    <w:basedOn w:val="1131"/>
    <w:link w:val="1132"/>
    <w:rPr>
      <w:rFonts w:eastAsia="Calibri"/>
      <w:b/>
      <w:bCs/>
    </w:rPr>
  </w:style>
  <w:style w:type="paragraph" w:styleId="1134" w:customStyle="1">
    <w:name w:val="Default"/>
    <w:rPr>
      <w:color w:val="000000"/>
      <w:sz w:val="24"/>
      <w:szCs w:val="24"/>
    </w:rPr>
  </w:style>
  <w:style w:type="paragraph" w:styleId="1135" w:customStyle="1">
    <w:name w:val="Текст (лев. подпись)"/>
    <w:basedOn w:val="1055"/>
    <w:next w:val="1055"/>
    <w:uiPriority w:val="99"/>
    <w:pPr>
      <w:widowControl w:val="off"/>
    </w:pPr>
    <w:rPr>
      <w:rFonts w:ascii="Arial" w:hAnsi="Arial" w:cs="Arial"/>
    </w:rPr>
  </w:style>
  <w:style w:type="paragraph" w:styleId="1136" w:customStyle="1">
    <w:name w:val="Текст (прав. подпись)"/>
    <w:basedOn w:val="1055"/>
    <w:next w:val="1055"/>
    <w:uiPriority w:val="99"/>
    <w:pPr>
      <w:jc w:val="right"/>
      <w:widowControl w:val="off"/>
    </w:pPr>
    <w:rPr>
      <w:rFonts w:ascii="Arial" w:hAnsi="Arial" w:cs="Arial"/>
    </w:rPr>
  </w:style>
  <w:style w:type="character" w:styleId="1137">
    <w:name w:val="annotation reference"/>
    <w:basedOn w:val="1062"/>
    <w:rPr>
      <w:sz w:val="16"/>
      <w:szCs w:val="16"/>
    </w:rPr>
  </w:style>
  <w:style w:type="paragraph" w:styleId="1138">
    <w:name w:val="List Paragraph"/>
    <w:basedOn w:val="1055"/>
    <w:uiPriority w:val="34"/>
    <w:qFormat/>
    <w:pPr>
      <w:contextualSpacing/>
      <w:ind w:left="720" w:firstLine="720"/>
      <w:jc w:val="both"/>
    </w:pPr>
    <w:rPr>
      <w:sz w:val="28"/>
    </w:rPr>
  </w:style>
  <w:style w:type="character" w:styleId="1139" w:customStyle="1">
    <w:name w:val="a1"/>
    <w:basedOn w:val="1062"/>
    <w:uiPriority w:val="99"/>
    <w:rPr>
      <w:rFonts w:cs="Times New Roman"/>
    </w:rPr>
  </w:style>
  <w:style w:type="character" w:styleId="1140" w:customStyle="1">
    <w:name w:val="pt-datenum"/>
    <w:basedOn w:val="1062"/>
  </w:style>
  <w:style w:type="paragraph" w:styleId="1141">
    <w:name w:val="Document Map"/>
    <w:basedOn w:val="1055"/>
    <w:link w:val="1142"/>
    <w:pPr>
      <w:ind w:firstLine="720"/>
      <w:jc w:val="both"/>
    </w:pPr>
    <w:rPr>
      <w:rFonts w:ascii="Tahoma" w:hAnsi="Tahoma" w:cs="Tahoma"/>
      <w:sz w:val="16"/>
      <w:szCs w:val="16"/>
    </w:rPr>
  </w:style>
  <w:style w:type="character" w:styleId="1142" w:customStyle="1">
    <w:name w:val="Схема документа Знак"/>
    <w:basedOn w:val="1062"/>
    <w:link w:val="1141"/>
    <w:rPr>
      <w:rFonts w:ascii="Tahoma" w:hAnsi="Tahoma" w:cs="Tahoma"/>
      <w:sz w:val="16"/>
      <w:szCs w:val="16"/>
    </w:rPr>
  </w:style>
  <w:style w:type="paragraph" w:styleId="1143" w:customStyle="1">
    <w:name w:val="formattext"/>
    <w:basedOn w:val="1055"/>
    <w:pPr>
      <w:spacing w:before="100" w:beforeAutospacing="1" w:after="100" w:afterAutospacing="1"/>
    </w:pPr>
    <w:rPr>
      <w:sz w:val="24"/>
      <w:szCs w:val="24"/>
    </w:rPr>
  </w:style>
  <w:style w:type="paragraph" w:styleId="1144" w:customStyle="1">
    <w:name w:val="unformattext"/>
    <w:basedOn w:val="1055"/>
    <w:pPr>
      <w:spacing w:before="100" w:beforeAutospacing="1" w:after="100" w:afterAutospacing="1"/>
    </w:pPr>
    <w:rPr>
      <w:sz w:val="24"/>
      <w:szCs w:val="24"/>
    </w:rPr>
  </w:style>
  <w:style w:type="paragraph" w:styleId="1145" w:customStyle="1">
    <w:name w:val="juscontext"/>
    <w:basedOn w:val="1055"/>
    <w:pPr>
      <w:spacing w:before="100" w:beforeAutospacing="1" w:after="100" w:afterAutospacing="1"/>
    </w:pPr>
    <w:rPr>
      <w:sz w:val="24"/>
      <w:szCs w:val="24"/>
    </w:rPr>
  </w:style>
  <w:style w:type="character" w:styleId="1146" w:customStyle="1">
    <w:name w:val="Font Style14"/>
    <w:uiPriority w:val="99"/>
    <w:rPr>
      <w:rFonts w:hint="default" w:ascii="Times New Roman" w:hAnsi="Times New Roman" w:cs="Times New Roman"/>
      <w:sz w:val="26"/>
      <w:szCs w:val="26"/>
    </w:rPr>
  </w:style>
  <w:style w:type="paragraph" w:styleId="1147" w:customStyle="1">
    <w:name w:val="Style4"/>
    <w:basedOn w:val="1055"/>
    <w:uiPriority w:val="99"/>
    <w:pPr>
      <w:ind w:firstLine="713"/>
      <w:jc w:val="both"/>
      <w:spacing w:line="320" w:lineRule="exact"/>
      <w:widowControl w:val="off"/>
    </w:pPr>
    <w:rPr>
      <w:sz w:val="24"/>
      <w:szCs w:val="24"/>
    </w:rPr>
  </w:style>
  <w:style w:type="character" w:styleId="1148" w:customStyle="1">
    <w:name w:val="pt-a0-000023"/>
    <w:basedOn w:val="1062"/>
  </w:style>
  <w:style w:type="character" w:styleId="1149" w:customStyle="1">
    <w:name w:val="pt-a0-000024"/>
    <w:basedOn w:val="1062"/>
  </w:style>
  <w:style w:type="paragraph" w:styleId="1150" w:customStyle="1">
    <w:name w:val="pt-a-000023"/>
    <w:basedOn w:val="1055"/>
    <w:pPr>
      <w:spacing w:before="100" w:beforeAutospacing="1" w:after="100" w:afterAutospacing="1"/>
    </w:pPr>
    <w:rPr>
      <w:sz w:val="24"/>
      <w:szCs w:val="24"/>
    </w:rPr>
  </w:style>
  <w:style w:type="paragraph" w:styleId="1151" w:customStyle="1">
    <w:name w:val="Нормальный"/>
    <w:pPr>
      <w:widowControl w:val="off"/>
    </w:pPr>
    <w:rPr>
      <w:color w:val="000000"/>
      <w:sz w:val="24"/>
      <w:szCs w:val="24"/>
    </w:rPr>
  </w:style>
  <w:style w:type="paragraph" w:styleId="1152" w:customStyle="1">
    <w:name w:val="pt-a-000055"/>
    <w:basedOn w:val="1055"/>
    <w:pPr>
      <w:spacing w:before="100" w:beforeAutospacing="1" w:after="100" w:afterAutospacing="1"/>
    </w:pPr>
    <w:rPr>
      <w:sz w:val="24"/>
      <w:szCs w:val="24"/>
    </w:rPr>
  </w:style>
  <w:style w:type="paragraph" w:styleId="1153" w:customStyle="1">
    <w:name w:val="pt-a-000015"/>
    <w:basedOn w:val="1055"/>
    <w:pPr>
      <w:spacing w:before="100" w:beforeAutospacing="1" w:after="100" w:afterAutospacing="1"/>
    </w:pPr>
    <w:rPr>
      <w:sz w:val="24"/>
      <w:szCs w:val="24"/>
    </w:rPr>
  </w:style>
  <w:style w:type="paragraph" w:styleId="1154" w:customStyle="1">
    <w:name w:val="pt-a-000009"/>
    <w:basedOn w:val="1055"/>
    <w:pPr>
      <w:spacing w:before="100" w:beforeAutospacing="1" w:after="100" w:afterAutospacing="1"/>
    </w:pPr>
    <w:rPr>
      <w:sz w:val="24"/>
      <w:szCs w:val="24"/>
    </w:rPr>
  </w:style>
  <w:style w:type="character" w:styleId="1155" w:customStyle="1">
    <w:name w:val="pt-a0-000088"/>
    <w:basedOn w:val="1062"/>
  </w:style>
  <w:style w:type="character" w:styleId="1156" w:customStyle="1">
    <w:name w:val="pt-a0-000025"/>
    <w:basedOn w:val="1062"/>
  </w:style>
  <w:style w:type="character" w:styleId="1157" w:customStyle="1">
    <w:name w:val="formatted"/>
    <w:basedOn w:val="1062"/>
  </w:style>
  <w:style w:type="character" w:styleId="1158" w:customStyle="1">
    <w:name w:val="expand-label"/>
    <w:basedOn w:val="106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header" Target="header7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footer" Target="footer3.xml" /><Relationship Id="rId20" Type="http://schemas.openxmlformats.org/officeDocument/2006/relationships/footer" Target="footer4.xml" /><Relationship Id="rId21" Type="http://schemas.openxmlformats.org/officeDocument/2006/relationships/customXml" Target="../customXml/item1.xml" 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>
          <w:pPr>
            <w:pStyle w:val="1811"/>
          </w:pPr>
          <w:r>
            <w:rPr>
              <w:rStyle w:val="1809"/>
            </w:rPr>
            <w:t xml:space="preserve">Место для ввода текста.</w:t>
          </w:r>
          <w:r/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>
          <w:pPr>
            <w:pStyle w:val="1812"/>
          </w:pPr>
          <w:r>
            <w:rPr>
              <w:rStyle w:val="1810"/>
              <w:sz w:val="28"/>
              <w:szCs w:val="28"/>
              <w:lang w:val="en-US"/>
            </w:rPr>
            <w:t xml:space="preserve">_____</w:t>
          </w:r>
          <w:r/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>
          <w:pPr>
            <w:pStyle w:val="1813"/>
          </w:pPr>
          <w:r>
            <w:rPr>
              <w:rStyle w:val="1810"/>
              <w:sz w:val="28"/>
              <w:szCs w:val="28"/>
            </w:rPr>
            <w:t xml:space="preserve">                                    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27">
    <w:name w:val="Heading 1"/>
    <w:basedOn w:val="1805"/>
    <w:next w:val="1805"/>
    <w:link w:val="16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28">
    <w:name w:val="Heading 1 Char"/>
    <w:basedOn w:val="1806"/>
    <w:link w:val="1627"/>
    <w:uiPriority w:val="9"/>
    <w:rPr>
      <w:rFonts w:ascii="Arial" w:hAnsi="Arial" w:eastAsia="Arial" w:cs="Arial"/>
      <w:sz w:val="40"/>
      <w:szCs w:val="40"/>
    </w:rPr>
  </w:style>
  <w:style w:type="paragraph" w:styleId="1629">
    <w:name w:val="Heading 2"/>
    <w:basedOn w:val="1805"/>
    <w:next w:val="1805"/>
    <w:link w:val="16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30">
    <w:name w:val="Heading 2 Char"/>
    <w:basedOn w:val="1806"/>
    <w:link w:val="1629"/>
    <w:uiPriority w:val="9"/>
    <w:rPr>
      <w:rFonts w:ascii="Arial" w:hAnsi="Arial" w:eastAsia="Arial" w:cs="Arial"/>
      <w:sz w:val="34"/>
    </w:rPr>
  </w:style>
  <w:style w:type="paragraph" w:styleId="1631">
    <w:name w:val="Heading 3"/>
    <w:basedOn w:val="1805"/>
    <w:next w:val="1805"/>
    <w:link w:val="16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632">
    <w:name w:val="Heading 3 Char"/>
    <w:basedOn w:val="1806"/>
    <w:link w:val="1631"/>
    <w:uiPriority w:val="9"/>
    <w:rPr>
      <w:rFonts w:ascii="Arial" w:hAnsi="Arial" w:eastAsia="Arial" w:cs="Arial"/>
      <w:sz w:val="30"/>
      <w:szCs w:val="30"/>
    </w:rPr>
  </w:style>
  <w:style w:type="paragraph" w:styleId="1633">
    <w:name w:val="Heading 4"/>
    <w:basedOn w:val="1805"/>
    <w:next w:val="1805"/>
    <w:link w:val="16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34">
    <w:name w:val="Heading 4 Char"/>
    <w:basedOn w:val="1806"/>
    <w:link w:val="1633"/>
    <w:uiPriority w:val="9"/>
    <w:rPr>
      <w:rFonts w:ascii="Arial" w:hAnsi="Arial" w:eastAsia="Arial" w:cs="Arial"/>
      <w:b/>
      <w:bCs/>
      <w:sz w:val="26"/>
      <w:szCs w:val="26"/>
    </w:rPr>
  </w:style>
  <w:style w:type="paragraph" w:styleId="1635">
    <w:name w:val="Heading 5"/>
    <w:basedOn w:val="1805"/>
    <w:next w:val="1805"/>
    <w:link w:val="16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36">
    <w:name w:val="Heading 5 Char"/>
    <w:basedOn w:val="1806"/>
    <w:link w:val="1635"/>
    <w:uiPriority w:val="9"/>
    <w:rPr>
      <w:rFonts w:ascii="Arial" w:hAnsi="Arial" w:eastAsia="Arial" w:cs="Arial"/>
      <w:b/>
      <w:bCs/>
      <w:sz w:val="24"/>
      <w:szCs w:val="24"/>
    </w:rPr>
  </w:style>
  <w:style w:type="paragraph" w:styleId="1637">
    <w:name w:val="Heading 6"/>
    <w:basedOn w:val="1805"/>
    <w:next w:val="1805"/>
    <w:link w:val="1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38">
    <w:name w:val="Heading 6 Char"/>
    <w:basedOn w:val="1806"/>
    <w:link w:val="1637"/>
    <w:uiPriority w:val="9"/>
    <w:rPr>
      <w:rFonts w:ascii="Arial" w:hAnsi="Arial" w:eastAsia="Arial" w:cs="Arial"/>
      <w:b/>
      <w:bCs/>
      <w:sz w:val="22"/>
      <w:szCs w:val="22"/>
    </w:rPr>
  </w:style>
  <w:style w:type="paragraph" w:styleId="1639">
    <w:name w:val="Heading 7"/>
    <w:basedOn w:val="1805"/>
    <w:next w:val="1805"/>
    <w:link w:val="16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40">
    <w:name w:val="Heading 7 Char"/>
    <w:basedOn w:val="1806"/>
    <w:link w:val="16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41">
    <w:name w:val="Heading 8"/>
    <w:basedOn w:val="1805"/>
    <w:next w:val="1805"/>
    <w:link w:val="16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42">
    <w:name w:val="Heading 8 Char"/>
    <w:basedOn w:val="1806"/>
    <w:link w:val="1641"/>
    <w:uiPriority w:val="9"/>
    <w:rPr>
      <w:rFonts w:ascii="Arial" w:hAnsi="Arial" w:eastAsia="Arial" w:cs="Arial"/>
      <w:i/>
      <w:iCs/>
      <w:sz w:val="22"/>
      <w:szCs w:val="22"/>
    </w:rPr>
  </w:style>
  <w:style w:type="paragraph" w:styleId="1643">
    <w:name w:val="Heading 9"/>
    <w:basedOn w:val="1805"/>
    <w:next w:val="1805"/>
    <w:link w:val="16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44">
    <w:name w:val="Heading 9 Char"/>
    <w:basedOn w:val="1806"/>
    <w:link w:val="1643"/>
    <w:uiPriority w:val="9"/>
    <w:rPr>
      <w:rFonts w:ascii="Arial" w:hAnsi="Arial" w:eastAsia="Arial" w:cs="Arial"/>
      <w:i/>
      <w:iCs/>
      <w:sz w:val="21"/>
      <w:szCs w:val="21"/>
    </w:rPr>
  </w:style>
  <w:style w:type="paragraph" w:styleId="1645">
    <w:name w:val="List Paragraph"/>
    <w:basedOn w:val="1805"/>
    <w:uiPriority w:val="34"/>
    <w:qFormat/>
    <w:pPr>
      <w:contextualSpacing/>
      <w:ind w:left="720"/>
    </w:pPr>
  </w:style>
  <w:style w:type="paragraph" w:styleId="1646">
    <w:name w:val="No Spacing"/>
    <w:uiPriority w:val="1"/>
    <w:qFormat/>
    <w:pPr>
      <w:spacing w:before="0" w:after="0" w:line="240" w:lineRule="auto"/>
    </w:pPr>
  </w:style>
  <w:style w:type="paragraph" w:styleId="1647">
    <w:name w:val="Title"/>
    <w:basedOn w:val="1805"/>
    <w:next w:val="1805"/>
    <w:link w:val="16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48">
    <w:name w:val="Title Char"/>
    <w:basedOn w:val="1806"/>
    <w:link w:val="1647"/>
    <w:uiPriority w:val="10"/>
    <w:rPr>
      <w:sz w:val="48"/>
      <w:szCs w:val="48"/>
    </w:rPr>
  </w:style>
  <w:style w:type="paragraph" w:styleId="1649">
    <w:name w:val="Subtitle"/>
    <w:basedOn w:val="1805"/>
    <w:next w:val="1805"/>
    <w:link w:val="1650"/>
    <w:uiPriority w:val="11"/>
    <w:qFormat/>
    <w:pPr>
      <w:spacing w:before="200" w:after="200"/>
    </w:pPr>
    <w:rPr>
      <w:sz w:val="24"/>
      <w:szCs w:val="24"/>
    </w:rPr>
  </w:style>
  <w:style w:type="character" w:styleId="1650">
    <w:name w:val="Subtitle Char"/>
    <w:basedOn w:val="1806"/>
    <w:link w:val="1649"/>
    <w:uiPriority w:val="11"/>
    <w:rPr>
      <w:sz w:val="24"/>
      <w:szCs w:val="24"/>
    </w:rPr>
  </w:style>
  <w:style w:type="paragraph" w:styleId="1651">
    <w:name w:val="Quote"/>
    <w:basedOn w:val="1805"/>
    <w:next w:val="1805"/>
    <w:link w:val="1652"/>
    <w:uiPriority w:val="29"/>
    <w:qFormat/>
    <w:pPr>
      <w:ind w:left="720" w:right="720"/>
    </w:pPr>
    <w:rPr>
      <w:i/>
    </w:rPr>
  </w:style>
  <w:style w:type="character" w:styleId="1652">
    <w:name w:val="Quote Char"/>
    <w:link w:val="1651"/>
    <w:uiPriority w:val="29"/>
    <w:rPr>
      <w:i/>
    </w:rPr>
  </w:style>
  <w:style w:type="paragraph" w:styleId="1653">
    <w:name w:val="Intense Quote"/>
    <w:basedOn w:val="1805"/>
    <w:next w:val="1805"/>
    <w:link w:val="16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54">
    <w:name w:val="Intense Quote Char"/>
    <w:link w:val="1653"/>
    <w:uiPriority w:val="30"/>
    <w:rPr>
      <w:i/>
    </w:rPr>
  </w:style>
  <w:style w:type="paragraph" w:styleId="1655">
    <w:name w:val="Header"/>
    <w:basedOn w:val="1805"/>
    <w:link w:val="16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56">
    <w:name w:val="Header Char"/>
    <w:basedOn w:val="1806"/>
    <w:link w:val="1655"/>
    <w:uiPriority w:val="99"/>
  </w:style>
  <w:style w:type="paragraph" w:styleId="1657">
    <w:name w:val="Footer"/>
    <w:basedOn w:val="1805"/>
    <w:link w:val="1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58">
    <w:name w:val="Footer Char"/>
    <w:basedOn w:val="1806"/>
    <w:link w:val="1657"/>
    <w:uiPriority w:val="99"/>
  </w:style>
  <w:style w:type="paragraph" w:styleId="1659">
    <w:name w:val="Caption"/>
    <w:basedOn w:val="1805"/>
    <w:next w:val="1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660">
    <w:name w:val="Caption Char"/>
    <w:basedOn w:val="1659"/>
    <w:link w:val="1657"/>
    <w:uiPriority w:val="99"/>
  </w:style>
  <w:style w:type="table" w:styleId="1661">
    <w:name w:val="Table Grid"/>
    <w:basedOn w:val="18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62">
    <w:name w:val="Table Grid Light"/>
    <w:basedOn w:val="1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63">
    <w:name w:val="Plain Table 1"/>
    <w:basedOn w:val="18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64">
    <w:name w:val="Plain Table 2"/>
    <w:basedOn w:val="18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65">
    <w:name w:val="Plain Table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66">
    <w:name w:val="Plain Table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7">
    <w:name w:val="Plain Table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68">
    <w:name w:val="Grid Table 1 Light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69">
    <w:name w:val="Grid Table 1 Light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0">
    <w:name w:val="Grid Table 1 Light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1">
    <w:name w:val="Grid Table 1 Light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2">
    <w:name w:val="Grid Table 1 Light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3">
    <w:name w:val="Grid Table 1 Light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4">
    <w:name w:val="Grid Table 1 Light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75">
    <w:name w:val="Grid Table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6">
    <w:name w:val="Grid Table 2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7">
    <w:name w:val="Grid Table 2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8">
    <w:name w:val="Grid Table 2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9">
    <w:name w:val="Grid Table 2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0">
    <w:name w:val="Grid Table 2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1">
    <w:name w:val="Grid Table 2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2">
    <w:name w:val="Grid Table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3">
    <w:name w:val="Grid Table 3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4">
    <w:name w:val="Grid Table 3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5">
    <w:name w:val="Grid Table 3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6">
    <w:name w:val="Grid Table 3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7">
    <w:name w:val="Grid Table 3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8">
    <w:name w:val="Grid Table 3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9">
    <w:name w:val="Grid Table 4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90">
    <w:name w:val="Grid Table 4 - Accent 1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91">
    <w:name w:val="Grid Table 4 - Accent 2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92">
    <w:name w:val="Grid Table 4 - Accent 3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93">
    <w:name w:val="Grid Table 4 - Accent 4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94">
    <w:name w:val="Grid Table 4 - Accent 5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95">
    <w:name w:val="Grid Table 4 - Accent 6"/>
    <w:basedOn w:val="18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96">
    <w:name w:val="Grid Table 5 Dark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97">
    <w:name w:val="Grid Table 5 Dark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698">
    <w:name w:val="Grid Table 5 Dark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699">
    <w:name w:val="Grid Table 5 Dark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700">
    <w:name w:val="Grid Table 5 Dark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701">
    <w:name w:val="Grid Table 5 Dark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702">
    <w:name w:val="Grid Table 5 Dark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703">
    <w:name w:val="Grid Table 6 Colorful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04">
    <w:name w:val="Grid Table 6 Colorful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05">
    <w:name w:val="Grid Table 6 Colorful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06">
    <w:name w:val="Grid Table 6 Colorful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07">
    <w:name w:val="Grid Table 6 Colorful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08">
    <w:name w:val="Grid Table 6 Colorful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09">
    <w:name w:val="Grid Table 6 Colorful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10">
    <w:name w:val="Grid Table 7 Colorful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1">
    <w:name w:val="Grid Table 7 Colorful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2">
    <w:name w:val="Grid Table 7 Colorful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3">
    <w:name w:val="Grid Table 7 Colorful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4">
    <w:name w:val="Grid Table 7 Colorful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5">
    <w:name w:val="Grid Table 7 Colorful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6">
    <w:name w:val="Grid Table 7 Colorful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7">
    <w:name w:val="List Table 1 Light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8">
    <w:name w:val="List Table 1 Light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19">
    <w:name w:val="List Table 1 Light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0">
    <w:name w:val="List Table 1 Light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1">
    <w:name w:val="List Table 1 Light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2">
    <w:name w:val="List Table 1 Light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3">
    <w:name w:val="List Table 1 Light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4">
    <w:name w:val="List Table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25">
    <w:name w:val="List Table 2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26">
    <w:name w:val="List Table 2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27">
    <w:name w:val="List Table 2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28">
    <w:name w:val="List Table 2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29">
    <w:name w:val="List Table 2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30">
    <w:name w:val="List Table 2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31">
    <w:name w:val="List Table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2">
    <w:name w:val="List Table 3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3">
    <w:name w:val="List Table 3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4">
    <w:name w:val="List Table 3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5">
    <w:name w:val="List Table 3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6">
    <w:name w:val="List Table 3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7">
    <w:name w:val="List Table 3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8">
    <w:name w:val="List Table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39">
    <w:name w:val="List Table 4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0">
    <w:name w:val="List Table 4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1">
    <w:name w:val="List Table 4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2">
    <w:name w:val="List Table 4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3">
    <w:name w:val="List Table 4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4">
    <w:name w:val="List Table 4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45">
    <w:name w:val="List Table 5 Dark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46">
    <w:name w:val="List Table 5 Dark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47">
    <w:name w:val="List Table 5 Dark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48">
    <w:name w:val="List Table 5 Dark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49">
    <w:name w:val="List Table 5 Dark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50">
    <w:name w:val="List Table 5 Dark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51">
    <w:name w:val="List Table 5 Dark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52">
    <w:name w:val="List Table 6 Colorful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53">
    <w:name w:val="List Table 6 Colorful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54">
    <w:name w:val="List Table 6 Colorful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55">
    <w:name w:val="List Table 6 Colorful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56">
    <w:name w:val="List Table 6 Colorful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57">
    <w:name w:val="List Table 6 Colorful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58">
    <w:name w:val="List Table 6 Colorful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59">
    <w:name w:val="List Table 7 Colorful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60">
    <w:name w:val="List Table 7 Colorful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761">
    <w:name w:val="List Table 7 Colorful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762">
    <w:name w:val="List Table 7 Colorful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763">
    <w:name w:val="List Table 7 Colorful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764">
    <w:name w:val="List Table 7 Colorful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765">
    <w:name w:val="List Table 7 Colorful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766">
    <w:name w:val="Lined - Accent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67">
    <w:name w:val="Lined - Accent 1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68">
    <w:name w:val="Lined - Accent 2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69">
    <w:name w:val="Lined - Accent 3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70">
    <w:name w:val="Lined - Accent 4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71">
    <w:name w:val="Lined - Accent 5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72">
    <w:name w:val="Lined - Accent 6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73">
    <w:name w:val="Bordered &amp; Lined - Accent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74">
    <w:name w:val="Bordered &amp; Lined - Accent 1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775">
    <w:name w:val="Bordered &amp; Lined - Accent 2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776">
    <w:name w:val="Bordered &amp; Lined - Accent 3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777">
    <w:name w:val="Bordered &amp; Lined - Accent 4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778">
    <w:name w:val="Bordered &amp; Lined - Accent 5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779">
    <w:name w:val="Bordered &amp; Lined - Accent 6"/>
    <w:basedOn w:val="18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780">
    <w:name w:val="Bordered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81">
    <w:name w:val="Bordered - Accent 1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82">
    <w:name w:val="Bordered - Accent 2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83">
    <w:name w:val="Bordered - Accent 3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84">
    <w:name w:val="Bordered - Accent 4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85">
    <w:name w:val="Bordered - Accent 5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86">
    <w:name w:val="Bordered - Accent 6"/>
    <w:basedOn w:val="18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87">
    <w:name w:val="Hyperlink"/>
    <w:uiPriority w:val="99"/>
    <w:unhideWhenUsed/>
    <w:rPr>
      <w:color w:val="0000ff" w:themeColor="hyperlink"/>
      <w:u w:val="single"/>
    </w:rPr>
  </w:style>
  <w:style w:type="paragraph" w:styleId="1788">
    <w:name w:val="footnote text"/>
    <w:basedOn w:val="1805"/>
    <w:link w:val="1789"/>
    <w:uiPriority w:val="99"/>
    <w:semiHidden/>
    <w:unhideWhenUsed/>
    <w:pPr>
      <w:spacing w:after="40" w:line="240" w:lineRule="auto"/>
    </w:pPr>
    <w:rPr>
      <w:sz w:val="18"/>
    </w:rPr>
  </w:style>
  <w:style w:type="character" w:styleId="1789">
    <w:name w:val="Footnote Text Char"/>
    <w:link w:val="1788"/>
    <w:uiPriority w:val="99"/>
    <w:rPr>
      <w:sz w:val="18"/>
    </w:rPr>
  </w:style>
  <w:style w:type="character" w:styleId="1790">
    <w:name w:val="footnote reference"/>
    <w:basedOn w:val="1806"/>
    <w:uiPriority w:val="99"/>
    <w:unhideWhenUsed/>
    <w:rPr>
      <w:vertAlign w:val="superscript"/>
    </w:rPr>
  </w:style>
  <w:style w:type="paragraph" w:styleId="1791">
    <w:name w:val="endnote text"/>
    <w:basedOn w:val="1805"/>
    <w:link w:val="1792"/>
    <w:uiPriority w:val="99"/>
    <w:semiHidden/>
    <w:unhideWhenUsed/>
    <w:pPr>
      <w:spacing w:after="0" w:line="240" w:lineRule="auto"/>
    </w:pPr>
    <w:rPr>
      <w:sz w:val="20"/>
    </w:rPr>
  </w:style>
  <w:style w:type="character" w:styleId="1792">
    <w:name w:val="Endnote Text Char"/>
    <w:link w:val="1791"/>
    <w:uiPriority w:val="99"/>
    <w:rPr>
      <w:sz w:val="20"/>
    </w:rPr>
  </w:style>
  <w:style w:type="character" w:styleId="1793">
    <w:name w:val="endnote reference"/>
    <w:basedOn w:val="1806"/>
    <w:uiPriority w:val="99"/>
    <w:semiHidden/>
    <w:unhideWhenUsed/>
    <w:rPr>
      <w:vertAlign w:val="superscript"/>
    </w:rPr>
  </w:style>
  <w:style w:type="paragraph" w:styleId="1794">
    <w:name w:val="toc 1"/>
    <w:basedOn w:val="1805"/>
    <w:next w:val="1805"/>
    <w:uiPriority w:val="39"/>
    <w:unhideWhenUsed/>
    <w:pPr>
      <w:ind w:left="0" w:right="0" w:firstLine="0"/>
      <w:spacing w:after="57"/>
    </w:pPr>
  </w:style>
  <w:style w:type="paragraph" w:styleId="1795">
    <w:name w:val="toc 2"/>
    <w:basedOn w:val="1805"/>
    <w:next w:val="1805"/>
    <w:uiPriority w:val="39"/>
    <w:unhideWhenUsed/>
    <w:pPr>
      <w:ind w:left="283" w:right="0" w:firstLine="0"/>
      <w:spacing w:after="57"/>
    </w:pPr>
  </w:style>
  <w:style w:type="paragraph" w:styleId="1796">
    <w:name w:val="toc 3"/>
    <w:basedOn w:val="1805"/>
    <w:next w:val="1805"/>
    <w:uiPriority w:val="39"/>
    <w:unhideWhenUsed/>
    <w:pPr>
      <w:ind w:left="567" w:right="0" w:firstLine="0"/>
      <w:spacing w:after="57"/>
    </w:pPr>
  </w:style>
  <w:style w:type="paragraph" w:styleId="1797">
    <w:name w:val="toc 4"/>
    <w:basedOn w:val="1805"/>
    <w:next w:val="1805"/>
    <w:uiPriority w:val="39"/>
    <w:unhideWhenUsed/>
    <w:pPr>
      <w:ind w:left="850" w:right="0" w:firstLine="0"/>
      <w:spacing w:after="57"/>
    </w:pPr>
  </w:style>
  <w:style w:type="paragraph" w:styleId="1798">
    <w:name w:val="toc 5"/>
    <w:basedOn w:val="1805"/>
    <w:next w:val="1805"/>
    <w:uiPriority w:val="39"/>
    <w:unhideWhenUsed/>
    <w:pPr>
      <w:ind w:left="1134" w:right="0" w:firstLine="0"/>
      <w:spacing w:after="57"/>
    </w:pPr>
  </w:style>
  <w:style w:type="paragraph" w:styleId="1799">
    <w:name w:val="toc 6"/>
    <w:basedOn w:val="1805"/>
    <w:next w:val="1805"/>
    <w:uiPriority w:val="39"/>
    <w:unhideWhenUsed/>
    <w:pPr>
      <w:ind w:left="1417" w:right="0" w:firstLine="0"/>
      <w:spacing w:after="57"/>
    </w:pPr>
  </w:style>
  <w:style w:type="paragraph" w:styleId="1800">
    <w:name w:val="toc 7"/>
    <w:basedOn w:val="1805"/>
    <w:next w:val="1805"/>
    <w:uiPriority w:val="39"/>
    <w:unhideWhenUsed/>
    <w:pPr>
      <w:ind w:left="1701" w:right="0" w:firstLine="0"/>
      <w:spacing w:after="57"/>
    </w:pPr>
  </w:style>
  <w:style w:type="paragraph" w:styleId="1801">
    <w:name w:val="toc 8"/>
    <w:basedOn w:val="1805"/>
    <w:next w:val="1805"/>
    <w:uiPriority w:val="39"/>
    <w:unhideWhenUsed/>
    <w:pPr>
      <w:ind w:left="1984" w:right="0" w:firstLine="0"/>
      <w:spacing w:after="57"/>
    </w:pPr>
  </w:style>
  <w:style w:type="paragraph" w:styleId="1802">
    <w:name w:val="toc 9"/>
    <w:basedOn w:val="1805"/>
    <w:next w:val="1805"/>
    <w:uiPriority w:val="39"/>
    <w:unhideWhenUsed/>
    <w:pPr>
      <w:ind w:left="2268" w:right="0" w:firstLine="0"/>
      <w:spacing w:after="57"/>
    </w:pPr>
  </w:style>
  <w:style w:type="paragraph" w:styleId="1803">
    <w:name w:val="TOC Heading"/>
    <w:uiPriority w:val="39"/>
    <w:unhideWhenUsed/>
  </w:style>
  <w:style w:type="paragraph" w:styleId="1804">
    <w:name w:val="table of figures"/>
    <w:basedOn w:val="1805"/>
    <w:next w:val="1805"/>
    <w:uiPriority w:val="99"/>
    <w:unhideWhenUsed/>
    <w:pPr>
      <w:spacing w:after="0" w:afterAutospacing="0"/>
    </w:pPr>
  </w:style>
  <w:style w:type="paragraph" w:styleId="1805" w:default="1">
    <w:name w:val="Normal"/>
    <w:qFormat/>
  </w:style>
  <w:style w:type="character" w:styleId="1806" w:default="1">
    <w:name w:val="Default Paragraph Font"/>
    <w:uiPriority w:val="1"/>
    <w:semiHidden/>
    <w:unhideWhenUsed/>
  </w:style>
  <w:style w:type="table" w:styleId="18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08" w:default="1">
    <w:name w:val="No List"/>
    <w:uiPriority w:val="99"/>
    <w:semiHidden/>
    <w:unhideWhenUsed/>
  </w:style>
  <w:style w:type="character" w:styleId="1809">
    <w:name w:val="Placeholder Text"/>
    <w:basedOn w:val="1806"/>
    <w:uiPriority w:val="99"/>
    <w:semiHidden/>
    <w:rPr>
      <w:color w:val="808080"/>
    </w:rPr>
  </w:style>
  <w:style w:type="character" w:styleId="1810" w:customStyle="1">
    <w:name w:val="Date_num"/>
    <w:basedOn w:val="1806"/>
  </w:style>
  <w:style w:type="paragraph" w:styleId="1811" w:customStyle="1">
    <w:name w:val="6C32C43590AA4C7797B40C092AE8584F"/>
  </w:style>
  <w:style w:type="paragraph" w:styleId="1812" w:customStyle="1">
    <w:name w:val="8305BE89C6854C1EBF316E4C4DE15E1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813" w:customStyle="1">
    <w:name w:val="AC56FBE1A88043EEA97C8103FF89DAD3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4C12-5E5B-4FD8-8DFB-77EB14D6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revision>42</cp:revision>
  <dcterms:created xsi:type="dcterms:W3CDTF">2024-06-14T10:21:00Z</dcterms:created>
  <dcterms:modified xsi:type="dcterms:W3CDTF">2024-08-09T10:46:46Z</dcterms:modified>
</cp:coreProperties>
</file>